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8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2189"/>
        <w:gridCol w:w="2408"/>
        <w:gridCol w:w="285"/>
        <w:gridCol w:w="2410"/>
        <w:gridCol w:w="2268"/>
        <w:gridCol w:w="282"/>
        <w:gridCol w:w="1986"/>
        <w:gridCol w:w="262"/>
        <w:gridCol w:w="21"/>
        <w:gridCol w:w="2227"/>
        <w:gridCol w:w="233"/>
      </w:tblGrid>
      <w:tr w:rsidR="00874D47" w:rsidTr="00B5184F">
        <w:trPr>
          <w:gridAfter w:val="1"/>
          <w:wAfter w:w="233" w:type="dxa"/>
          <w:trHeight w:val="411"/>
        </w:trPr>
        <w:tc>
          <w:tcPr>
            <w:tcW w:w="15624" w:type="dxa"/>
            <w:gridSpan w:val="11"/>
            <w:shd w:val="clear" w:color="auto" w:fill="DBE5F1"/>
          </w:tcPr>
          <w:p w:rsidR="00874D47" w:rsidRDefault="007B6DE1" w:rsidP="007B6DE1">
            <w:pPr>
              <w:spacing w:after="0"/>
              <w:jc w:val="center"/>
              <w:rPr>
                <w:b/>
                <w:bCs/>
                <w:sz w:val="28"/>
                <w:szCs w:val="28"/>
              </w:rPr>
            </w:pPr>
            <w:smartTag w:uri="urn:schemas-microsoft-com:office:smarttags" w:element="place">
              <w:smartTag w:uri="urn:schemas-microsoft-com:office:smarttags" w:element="PlaceName">
                <w:r>
                  <w:rPr>
                    <w:b/>
                    <w:bCs/>
                    <w:sz w:val="28"/>
                    <w:szCs w:val="28"/>
                  </w:rPr>
                  <w:t>Slingsby</w:t>
                </w:r>
              </w:smartTag>
              <w:r>
                <w:rPr>
                  <w:b/>
                  <w:bCs/>
                  <w:sz w:val="28"/>
                  <w:szCs w:val="28"/>
                </w:rPr>
                <w:t xml:space="preserve"> </w:t>
              </w:r>
              <w:smartTag w:uri="urn:schemas-microsoft-com:office:smarttags" w:element="PlaceType">
                <w:r>
                  <w:rPr>
                    <w:b/>
                    <w:bCs/>
                    <w:sz w:val="28"/>
                    <w:szCs w:val="28"/>
                  </w:rPr>
                  <w:t>County</w:t>
                </w:r>
              </w:smartTag>
              <w:r>
                <w:rPr>
                  <w:b/>
                  <w:bCs/>
                  <w:sz w:val="28"/>
                  <w:szCs w:val="28"/>
                </w:rPr>
                <w:t xml:space="preserve"> </w:t>
              </w:r>
              <w:smartTag w:uri="urn:schemas-microsoft-com:office:smarttags" w:element="PlaceType">
                <w:r>
                  <w:rPr>
                    <w:b/>
                    <w:bCs/>
                    <w:sz w:val="28"/>
                    <w:szCs w:val="28"/>
                  </w:rPr>
                  <w:t>Primary School</w:t>
                </w:r>
              </w:smartTag>
            </w:smartTag>
            <w:r>
              <w:rPr>
                <w:b/>
                <w:bCs/>
                <w:sz w:val="28"/>
                <w:szCs w:val="28"/>
              </w:rPr>
              <w:t xml:space="preserve">  - </w:t>
            </w:r>
            <w:r w:rsidR="00874D47">
              <w:rPr>
                <w:b/>
                <w:bCs/>
                <w:sz w:val="28"/>
                <w:szCs w:val="28"/>
              </w:rPr>
              <w:t xml:space="preserve">LONG TERM PLANNING </w:t>
            </w:r>
          </w:p>
          <w:p w:rsidR="00874D47" w:rsidRDefault="007A1EDF" w:rsidP="002F6E71">
            <w:pPr>
              <w:spacing w:after="0"/>
              <w:jc w:val="center"/>
              <w:rPr>
                <w:b/>
                <w:bCs/>
                <w:sz w:val="28"/>
                <w:szCs w:val="28"/>
              </w:rPr>
            </w:pPr>
            <w:r>
              <w:rPr>
                <w:b/>
                <w:bCs/>
                <w:sz w:val="28"/>
                <w:szCs w:val="28"/>
              </w:rPr>
              <w:t xml:space="preserve">Cycle </w:t>
            </w:r>
            <w:proofErr w:type="gramStart"/>
            <w:r w:rsidR="007E4D49">
              <w:rPr>
                <w:b/>
                <w:bCs/>
                <w:sz w:val="28"/>
                <w:szCs w:val="28"/>
              </w:rPr>
              <w:t>A</w:t>
            </w:r>
            <w:r w:rsidR="00DF5D07">
              <w:rPr>
                <w:b/>
                <w:bCs/>
                <w:sz w:val="28"/>
                <w:szCs w:val="28"/>
              </w:rPr>
              <w:t xml:space="preserve"> </w:t>
            </w:r>
            <w:r w:rsidR="002F6E71">
              <w:rPr>
                <w:b/>
                <w:bCs/>
                <w:sz w:val="28"/>
                <w:szCs w:val="28"/>
              </w:rPr>
              <w:t xml:space="preserve"> –</w:t>
            </w:r>
            <w:proofErr w:type="gramEnd"/>
            <w:r w:rsidR="002F6E71">
              <w:rPr>
                <w:b/>
                <w:bCs/>
                <w:sz w:val="28"/>
                <w:szCs w:val="28"/>
              </w:rPr>
              <w:t xml:space="preserve"> Class </w:t>
            </w:r>
            <w:r w:rsidR="007E4D49">
              <w:rPr>
                <w:b/>
                <w:bCs/>
                <w:sz w:val="28"/>
                <w:szCs w:val="28"/>
              </w:rPr>
              <w:t>Four</w:t>
            </w:r>
            <w:r w:rsidR="00245111">
              <w:rPr>
                <w:b/>
                <w:bCs/>
                <w:sz w:val="28"/>
                <w:szCs w:val="28"/>
              </w:rPr>
              <w:t xml:space="preserve">  (Year</w:t>
            </w:r>
            <w:r w:rsidR="007E4D49">
              <w:rPr>
                <w:b/>
                <w:bCs/>
                <w:sz w:val="28"/>
                <w:szCs w:val="28"/>
              </w:rPr>
              <w:t xml:space="preserve"> </w:t>
            </w:r>
            <w:r w:rsidR="00245111">
              <w:rPr>
                <w:b/>
                <w:bCs/>
                <w:sz w:val="28"/>
                <w:szCs w:val="28"/>
              </w:rPr>
              <w:t>5/6</w:t>
            </w:r>
            <w:r w:rsidR="004D651F">
              <w:rPr>
                <w:b/>
                <w:bCs/>
                <w:sz w:val="28"/>
                <w:szCs w:val="28"/>
              </w:rPr>
              <w:t>)</w:t>
            </w:r>
            <w:r>
              <w:rPr>
                <w:b/>
                <w:bCs/>
                <w:sz w:val="28"/>
                <w:szCs w:val="28"/>
              </w:rPr>
              <w:t xml:space="preserve">   2018-2019</w:t>
            </w:r>
          </w:p>
        </w:tc>
      </w:tr>
      <w:tr w:rsidR="00BE3C8C" w:rsidTr="00B5184F">
        <w:trPr>
          <w:trHeight w:val="247"/>
        </w:trPr>
        <w:tc>
          <w:tcPr>
            <w:tcW w:w="0" w:type="auto"/>
            <w:shd w:val="clear" w:color="auto" w:fill="DBE5F1"/>
          </w:tcPr>
          <w:p w:rsidR="00874D47" w:rsidRDefault="00874D47">
            <w:pPr>
              <w:spacing w:line="240" w:lineRule="auto"/>
            </w:pPr>
          </w:p>
        </w:tc>
        <w:tc>
          <w:tcPr>
            <w:tcW w:w="2189" w:type="dxa"/>
          </w:tcPr>
          <w:p w:rsidR="00874D47" w:rsidRDefault="00DF5D07">
            <w:pPr>
              <w:spacing w:line="240" w:lineRule="auto"/>
              <w:jc w:val="center"/>
            </w:pPr>
            <w:r>
              <w:t>Autumn  1</w:t>
            </w:r>
          </w:p>
        </w:tc>
        <w:tc>
          <w:tcPr>
            <w:tcW w:w="2408" w:type="dxa"/>
          </w:tcPr>
          <w:p w:rsidR="00874D47" w:rsidRDefault="00DF5D07">
            <w:pPr>
              <w:spacing w:line="240" w:lineRule="auto"/>
              <w:jc w:val="center"/>
            </w:pPr>
            <w:r>
              <w:t>Autumn 2</w:t>
            </w:r>
          </w:p>
        </w:tc>
        <w:tc>
          <w:tcPr>
            <w:tcW w:w="285" w:type="dxa"/>
            <w:shd w:val="clear" w:color="auto" w:fill="8DB3E2"/>
          </w:tcPr>
          <w:p w:rsidR="00874D47" w:rsidRDefault="00874D47">
            <w:pPr>
              <w:spacing w:line="240" w:lineRule="auto"/>
              <w:jc w:val="center"/>
            </w:pPr>
          </w:p>
        </w:tc>
        <w:tc>
          <w:tcPr>
            <w:tcW w:w="2410" w:type="dxa"/>
          </w:tcPr>
          <w:p w:rsidR="00874D47" w:rsidRDefault="00DF5D07">
            <w:pPr>
              <w:spacing w:line="240" w:lineRule="auto"/>
              <w:jc w:val="center"/>
            </w:pPr>
            <w:r>
              <w:t>Spring  1</w:t>
            </w:r>
          </w:p>
        </w:tc>
        <w:tc>
          <w:tcPr>
            <w:tcW w:w="2268" w:type="dxa"/>
          </w:tcPr>
          <w:p w:rsidR="00874D47" w:rsidRDefault="00DF5D07">
            <w:pPr>
              <w:spacing w:line="240" w:lineRule="auto"/>
              <w:jc w:val="center"/>
            </w:pPr>
            <w:r>
              <w:t>Spring  2</w:t>
            </w:r>
          </w:p>
        </w:tc>
        <w:tc>
          <w:tcPr>
            <w:tcW w:w="282" w:type="dxa"/>
            <w:shd w:val="clear" w:color="auto" w:fill="8DB3E2"/>
          </w:tcPr>
          <w:p w:rsidR="00874D47" w:rsidRDefault="00874D47">
            <w:pPr>
              <w:spacing w:line="240" w:lineRule="auto"/>
              <w:jc w:val="center"/>
            </w:pPr>
          </w:p>
        </w:tc>
        <w:tc>
          <w:tcPr>
            <w:tcW w:w="2269" w:type="dxa"/>
            <w:gridSpan w:val="3"/>
          </w:tcPr>
          <w:p w:rsidR="00874D47" w:rsidRDefault="00DF5D07">
            <w:pPr>
              <w:spacing w:line="240" w:lineRule="auto"/>
              <w:jc w:val="center"/>
            </w:pPr>
            <w:r>
              <w:t>Summer  1</w:t>
            </w:r>
          </w:p>
        </w:tc>
        <w:tc>
          <w:tcPr>
            <w:tcW w:w="2227" w:type="dxa"/>
          </w:tcPr>
          <w:p w:rsidR="00874D47" w:rsidRDefault="00DF5D07">
            <w:pPr>
              <w:spacing w:line="240" w:lineRule="auto"/>
              <w:jc w:val="center"/>
            </w:pPr>
            <w:r>
              <w:t>Summer  2</w:t>
            </w:r>
          </w:p>
        </w:tc>
        <w:tc>
          <w:tcPr>
            <w:tcW w:w="233" w:type="dxa"/>
            <w:shd w:val="clear" w:color="auto" w:fill="8DB3E2"/>
            <w:vAlign w:val="center"/>
          </w:tcPr>
          <w:p w:rsidR="00874D47" w:rsidRDefault="00874D47">
            <w:pPr>
              <w:spacing w:line="240" w:lineRule="auto"/>
              <w:jc w:val="center"/>
            </w:pPr>
          </w:p>
        </w:tc>
      </w:tr>
      <w:tr w:rsidR="00BE3C8C" w:rsidTr="00B5184F">
        <w:trPr>
          <w:cantSplit/>
          <w:trHeight w:val="311"/>
        </w:trPr>
        <w:tc>
          <w:tcPr>
            <w:tcW w:w="0" w:type="auto"/>
            <w:shd w:val="clear" w:color="auto" w:fill="DBE5F1"/>
          </w:tcPr>
          <w:p w:rsidR="0082668A" w:rsidRPr="0082668A" w:rsidRDefault="00952B76" w:rsidP="00DF5D07">
            <w:pPr>
              <w:spacing w:after="0" w:line="240" w:lineRule="auto"/>
              <w:jc w:val="center"/>
              <w:rPr>
                <w:sz w:val="24"/>
                <w:szCs w:val="16"/>
              </w:rPr>
            </w:pPr>
            <w:r>
              <w:rPr>
                <w:sz w:val="24"/>
                <w:szCs w:val="16"/>
              </w:rPr>
              <w:t>Theme</w:t>
            </w:r>
            <w:r w:rsidR="00DF5D07">
              <w:rPr>
                <w:sz w:val="24"/>
                <w:szCs w:val="16"/>
              </w:rPr>
              <w:t xml:space="preserve"> - </w:t>
            </w:r>
            <w:r w:rsidR="00DF5D07" w:rsidRPr="00760250">
              <w:rPr>
                <w:color w:val="FF0000"/>
                <w:sz w:val="24"/>
                <w:szCs w:val="16"/>
              </w:rPr>
              <w:t>History</w:t>
            </w:r>
            <w:r w:rsidR="00DF5D07">
              <w:rPr>
                <w:sz w:val="24"/>
                <w:szCs w:val="16"/>
              </w:rPr>
              <w:t xml:space="preserve"> </w:t>
            </w:r>
            <w:r w:rsidR="00DF5D07" w:rsidRPr="00760250">
              <w:rPr>
                <w:color w:val="00B050"/>
                <w:sz w:val="24"/>
                <w:szCs w:val="16"/>
              </w:rPr>
              <w:t>Geography</w:t>
            </w:r>
          </w:p>
        </w:tc>
        <w:tc>
          <w:tcPr>
            <w:tcW w:w="4597" w:type="dxa"/>
            <w:gridSpan w:val="2"/>
          </w:tcPr>
          <w:p w:rsidR="00DF5D07" w:rsidRPr="00B20202" w:rsidRDefault="00245111" w:rsidP="00442499">
            <w:pPr>
              <w:spacing w:after="0" w:line="240" w:lineRule="auto"/>
              <w:rPr>
                <w:color w:val="FF0000"/>
                <w:u w:val="single"/>
              </w:rPr>
            </w:pPr>
            <w:r w:rsidRPr="00B20202">
              <w:rPr>
                <w:color w:val="FF0000"/>
                <w:u w:val="single"/>
              </w:rPr>
              <w:t>WW2</w:t>
            </w:r>
          </w:p>
          <w:p w:rsidR="00747471" w:rsidRDefault="00B20202" w:rsidP="00442499">
            <w:pPr>
              <w:spacing w:after="0" w:line="240" w:lineRule="auto"/>
              <w:rPr>
                <w:color w:val="FF0000"/>
                <w:u w:val="single"/>
              </w:rPr>
            </w:pPr>
            <w:r w:rsidRPr="00B20202">
              <w:rPr>
                <w:color w:val="FF0000"/>
                <w:u w:val="single"/>
              </w:rPr>
              <w:t>A study of an aspect or theme in British history that extends pupils’ chronological knowledge beyond 1066 &amp; in depth study of local history linked to WW2:</w:t>
            </w:r>
          </w:p>
          <w:p w:rsidR="00B20202" w:rsidRPr="003E4933" w:rsidRDefault="00B20202" w:rsidP="00442499">
            <w:pPr>
              <w:spacing w:after="0" w:line="240" w:lineRule="auto"/>
              <w:rPr>
                <w:b/>
                <w:color w:val="FF0000"/>
              </w:rPr>
            </w:pPr>
            <w:r w:rsidRPr="003E4933">
              <w:rPr>
                <w:b/>
                <w:color w:val="FF0000"/>
              </w:rPr>
              <w:t>-Eden Camp visit;</w:t>
            </w:r>
          </w:p>
          <w:p w:rsidR="00B20202" w:rsidRPr="003E4933" w:rsidRDefault="00B20202" w:rsidP="00442499">
            <w:pPr>
              <w:spacing w:after="0" w:line="240" w:lineRule="auto"/>
              <w:rPr>
                <w:b/>
                <w:color w:val="FF0000"/>
              </w:rPr>
            </w:pPr>
            <w:r w:rsidRPr="003E4933">
              <w:rPr>
                <w:b/>
                <w:color w:val="FF0000"/>
              </w:rPr>
              <w:t xml:space="preserve">-John </w:t>
            </w:r>
            <w:proofErr w:type="spellStart"/>
            <w:r w:rsidRPr="003E4933">
              <w:rPr>
                <w:b/>
                <w:color w:val="FF0000"/>
              </w:rPr>
              <w:t>Conyard</w:t>
            </w:r>
            <w:proofErr w:type="spellEnd"/>
            <w:r w:rsidRPr="003E4933">
              <w:rPr>
                <w:b/>
                <w:color w:val="FF0000"/>
              </w:rPr>
              <w:t xml:space="preserve"> (visiting speaker);</w:t>
            </w:r>
          </w:p>
          <w:p w:rsidR="00B20202" w:rsidRPr="003E4933" w:rsidRDefault="00B20202" w:rsidP="00442499">
            <w:pPr>
              <w:spacing w:after="0" w:line="240" w:lineRule="auto"/>
              <w:rPr>
                <w:b/>
                <w:color w:val="FF0000"/>
              </w:rPr>
            </w:pPr>
            <w:r w:rsidRPr="003E4933">
              <w:rPr>
                <w:b/>
                <w:color w:val="FF0000"/>
              </w:rPr>
              <w:t>-A study of a significant turning point in British history (the Battle of Britain).</w:t>
            </w:r>
          </w:p>
          <w:p w:rsidR="00B20202" w:rsidRPr="00B20202" w:rsidRDefault="00B20202" w:rsidP="00442499">
            <w:pPr>
              <w:spacing w:after="0" w:line="240" w:lineRule="auto"/>
              <w:rPr>
                <w:color w:val="FF0000"/>
              </w:rPr>
            </w:pPr>
          </w:p>
          <w:p w:rsidR="00DF5D07" w:rsidRPr="00B20202" w:rsidRDefault="00DF5D07" w:rsidP="00442499">
            <w:pPr>
              <w:spacing w:after="0" w:line="240" w:lineRule="auto"/>
              <w:rPr>
                <w:color w:val="00B050"/>
                <w:u w:val="single"/>
              </w:rPr>
            </w:pPr>
            <w:r w:rsidRPr="00B20202">
              <w:rPr>
                <w:color w:val="00B050"/>
                <w:u w:val="single"/>
              </w:rPr>
              <w:t>Local Knowledge</w:t>
            </w:r>
            <w:r w:rsidR="00B20202">
              <w:rPr>
                <w:color w:val="00B050"/>
                <w:u w:val="single"/>
              </w:rPr>
              <w:t xml:space="preserve"> &amp; </w:t>
            </w:r>
            <w:r w:rsidR="007D0899" w:rsidRPr="00B20202">
              <w:rPr>
                <w:color w:val="00B050"/>
                <w:u w:val="single"/>
              </w:rPr>
              <w:t>Place knowledge:  European Countries and World (Positioning/loca</w:t>
            </w:r>
            <w:r w:rsidR="00760250" w:rsidRPr="00B20202">
              <w:rPr>
                <w:color w:val="00B050"/>
                <w:u w:val="single"/>
              </w:rPr>
              <w:t xml:space="preserve">ting countries involved in WW2).  </w:t>
            </w:r>
            <w:r w:rsidR="008137F1" w:rsidRPr="00B20202">
              <w:rPr>
                <w:color w:val="00B050"/>
                <w:u w:val="single"/>
              </w:rPr>
              <w:t xml:space="preserve"> </w:t>
            </w:r>
            <w:r w:rsidR="007D0899" w:rsidRPr="00B20202">
              <w:rPr>
                <w:color w:val="00B050"/>
                <w:u w:val="single"/>
              </w:rPr>
              <w:t>How places have changed over time.  Land use</w:t>
            </w:r>
            <w:r w:rsidR="00B20202" w:rsidRPr="00B20202">
              <w:rPr>
                <w:color w:val="0000FF"/>
                <w:u w:val="single"/>
              </w:rPr>
              <w:t>:</w:t>
            </w:r>
          </w:p>
          <w:p w:rsidR="00760250" w:rsidRPr="004416D6" w:rsidRDefault="00760250" w:rsidP="00442499">
            <w:pPr>
              <w:spacing w:after="0" w:line="240" w:lineRule="auto"/>
              <w:rPr>
                <w:b/>
                <w:color w:val="00B050"/>
              </w:rPr>
            </w:pPr>
            <w:r w:rsidRPr="004416D6">
              <w:rPr>
                <w:b/>
                <w:color w:val="00B050"/>
              </w:rPr>
              <w:t xml:space="preserve">-Locate the world’s countries, using maps to focus on Europe (including the location of Russia) and North and South America, concentrating on their environmental regions, key physical and human characteristics, countries, and major cities; </w:t>
            </w:r>
          </w:p>
          <w:p w:rsidR="00760250" w:rsidRPr="004416D6" w:rsidRDefault="00760250" w:rsidP="00442499">
            <w:pPr>
              <w:spacing w:after="0" w:line="240" w:lineRule="auto"/>
              <w:rPr>
                <w:b/>
                <w:color w:val="00B050"/>
              </w:rPr>
            </w:pPr>
            <w:r w:rsidRPr="004416D6">
              <w:rPr>
                <w:b/>
                <w:color w:val="00B050"/>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760250" w:rsidRDefault="00760250" w:rsidP="00442499">
            <w:pPr>
              <w:spacing w:after="0" w:line="240" w:lineRule="auto"/>
              <w:rPr>
                <w:b/>
                <w:color w:val="00B050"/>
              </w:rPr>
            </w:pPr>
            <w:r w:rsidRPr="004416D6">
              <w:rPr>
                <w:b/>
                <w:color w:val="00B050"/>
              </w:rPr>
              <w:t>-Use maps, atlases, globes and digital/computer mapping to locate countries and describe features studied</w:t>
            </w:r>
            <w:r w:rsidR="004416D6">
              <w:rPr>
                <w:b/>
                <w:color w:val="00B050"/>
              </w:rPr>
              <w:t>;</w:t>
            </w:r>
          </w:p>
          <w:p w:rsidR="004416D6" w:rsidRPr="004416D6" w:rsidRDefault="004416D6" w:rsidP="00442499">
            <w:pPr>
              <w:spacing w:after="0" w:line="240" w:lineRule="auto"/>
              <w:rPr>
                <w:b/>
                <w:color w:val="00B050"/>
              </w:rPr>
            </w:pPr>
            <w:r>
              <w:rPr>
                <w:b/>
                <w:color w:val="00B050"/>
              </w:rPr>
              <w:t>-U</w:t>
            </w:r>
            <w:r w:rsidRPr="004416D6">
              <w:rPr>
                <w:b/>
                <w:color w:val="00B050"/>
              </w:rPr>
              <w:t>se the eight points of a compass, four and six-figure grid references, symbols and key (including the use of Ordnance Survey maps) to build their knowledge of the United Kingdom and the wider world</w:t>
            </w:r>
            <w:r>
              <w:rPr>
                <w:b/>
                <w:color w:val="00B050"/>
              </w:rPr>
              <w:t>.</w:t>
            </w:r>
          </w:p>
          <w:p w:rsidR="00760250" w:rsidRPr="00760250" w:rsidRDefault="00760250" w:rsidP="00442499">
            <w:pPr>
              <w:spacing w:after="0" w:line="240" w:lineRule="auto"/>
              <w:rPr>
                <w:color w:val="00B050"/>
              </w:rPr>
            </w:pPr>
          </w:p>
        </w:tc>
        <w:tc>
          <w:tcPr>
            <w:tcW w:w="285" w:type="dxa"/>
            <w:shd w:val="clear" w:color="auto" w:fill="8DB3E2"/>
          </w:tcPr>
          <w:p w:rsidR="00874D47" w:rsidRDefault="00874D47" w:rsidP="00DF5D07">
            <w:pPr>
              <w:spacing w:after="0" w:line="240" w:lineRule="auto"/>
              <w:rPr>
                <w:sz w:val="16"/>
              </w:rPr>
            </w:pPr>
          </w:p>
        </w:tc>
        <w:tc>
          <w:tcPr>
            <w:tcW w:w="4678" w:type="dxa"/>
            <w:gridSpan w:val="2"/>
          </w:tcPr>
          <w:p w:rsidR="00760250" w:rsidRPr="00A84AD0" w:rsidRDefault="00E03607" w:rsidP="00E03607">
            <w:pPr>
              <w:spacing w:after="0" w:line="240" w:lineRule="auto"/>
              <w:rPr>
                <w:color w:val="FF0000"/>
                <w:u w:val="single"/>
              </w:rPr>
            </w:pPr>
            <w:r w:rsidRPr="00A84AD0">
              <w:rPr>
                <w:color w:val="FF0000"/>
                <w:u w:val="single"/>
              </w:rPr>
              <w:t>Dinosaurs &amp; Fossils</w:t>
            </w:r>
          </w:p>
          <w:p w:rsidR="00E03607" w:rsidRPr="00A84AD0" w:rsidRDefault="00E03607" w:rsidP="00E03607">
            <w:pPr>
              <w:spacing w:after="0" w:line="240" w:lineRule="auto"/>
              <w:rPr>
                <w:rFonts w:cs="Arial"/>
                <w:color w:val="FF0000"/>
                <w:u w:val="single"/>
                <w:shd w:val="clear" w:color="auto" w:fill="FFFFFF"/>
              </w:rPr>
            </w:pPr>
            <w:r w:rsidRPr="00A84AD0">
              <w:rPr>
                <w:rFonts w:cs="ArialMT"/>
                <w:color w:val="FF0000"/>
                <w:szCs w:val="32"/>
                <w:u w:val="single"/>
              </w:rPr>
              <w:t xml:space="preserve">An additional in-depth study into </w:t>
            </w:r>
            <w:r w:rsidRPr="00A84AD0">
              <w:rPr>
                <w:rFonts w:cs="Arial"/>
                <w:color w:val="FF0000"/>
                <w:u w:val="single"/>
                <w:shd w:val="clear" w:color="auto" w:fill="FFFFFF"/>
              </w:rPr>
              <w:t>palaeontology and how fossilisation has enabled modern scientific theory into how plants and animals have evolved over time:</w:t>
            </w:r>
          </w:p>
          <w:p w:rsidR="00E03607" w:rsidRPr="00A84AD0" w:rsidRDefault="002B0332" w:rsidP="002B0332">
            <w:pPr>
              <w:pStyle w:val="ListParagraph"/>
              <w:numPr>
                <w:ilvl w:val="0"/>
                <w:numId w:val="4"/>
              </w:numPr>
              <w:spacing w:after="0" w:line="240" w:lineRule="auto"/>
              <w:rPr>
                <w:rFonts w:cs="ArialMT"/>
                <w:b/>
                <w:color w:val="FF0000"/>
                <w:szCs w:val="32"/>
              </w:rPr>
            </w:pPr>
            <w:r w:rsidRPr="00A84AD0">
              <w:rPr>
                <w:rFonts w:cs="ArialMT"/>
                <w:b/>
                <w:color w:val="FF0000"/>
                <w:szCs w:val="32"/>
              </w:rPr>
              <w:t>Fossils &amp; Rocks</w:t>
            </w:r>
          </w:p>
          <w:p w:rsidR="002B0332" w:rsidRPr="00A84AD0" w:rsidRDefault="002B0332" w:rsidP="002B0332">
            <w:pPr>
              <w:pStyle w:val="ListParagraph"/>
              <w:numPr>
                <w:ilvl w:val="0"/>
                <w:numId w:val="4"/>
              </w:numPr>
              <w:spacing w:after="0" w:line="240" w:lineRule="auto"/>
              <w:rPr>
                <w:rFonts w:cs="ArialMT"/>
                <w:b/>
                <w:color w:val="FF0000"/>
                <w:szCs w:val="32"/>
              </w:rPr>
            </w:pPr>
            <w:r w:rsidRPr="00A84AD0">
              <w:rPr>
                <w:rFonts w:cs="ArialMT"/>
                <w:b/>
                <w:color w:val="FF0000"/>
                <w:szCs w:val="32"/>
              </w:rPr>
              <w:t xml:space="preserve">Mary Anning </w:t>
            </w:r>
            <w:proofErr w:type="spellStart"/>
            <w:r w:rsidRPr="00A84AD0">
              <w:rPr>
                <w:rFonts w:cs="ArialMT"/>
                <w:b/>
                <w:color w:val="FF0000"/>
                <w:szCs w:val="32"/>
              </w:rPr>
              <w:t>inc</w:t>
            </w:r>
            <w:proofErr w:type="spellEnd"/>
            <w:r w:rsidRPr="00A84AD0">
              <w:rPr>
                <w:rFonts w:cs="ArialMT"/>
                <w:b/>
                <w:color w:val="FF0000"/>
                <w:szCs w:val="32"/>
              </w:rPr>
              <w:t>’ main fossil hunting areas of the UK</w:t>
            </w:r>
          </w:p>
          <w:p w:rsidR="002B0332" w:rsidRPr="00A84AD0" w:rsidRDefault="002B0332" w:rsidP="002B0332">
            <w:pPr>
              <w:pStyle w:val="ListParagraph"/>
              <w:numPr>
                <w:ilvl w:val="0"/>
                <w:numId w:val="4"/>
              </w:numPr>
              <w:spacing w:after="0" w:line="240" w:lineRule="auto"/>
              <w:rPr>
                <w:rFonts w:cs="ArialMT"/>
                <w:b/>
                <w:color w:val="FF0000"/>
                <w:szCs w:val="32"/>
              </w:rPr>
            </w:pPr>
            <w:r w:rsidRPr="00A84AD0">
              <w:rPr>
                <w:rFonts w:cs="ArialMT"/>
                <w:b/>
                <w:color w:val="FF0000"/>
                <w:szCs w:val="32"/>
              </w:rPr>
              <w:t>Fossil Footprints</w:t>
            </w:r>
          </w:p>
          <w:p w:rsidR="002B0332" w:rsidRPr="00A84AD0" w:rsidRDefault="002B0332" w:rsidP="002B0332">
            <w:pPr>
              <w:pStyle w:val="ListParagraph"/>
              <w:numPr>
                <w:ilvl w:val="0"/>
                <w:numId w:val="4"/>
              </w:numPr>
              <w:spacing w:after="0" w:line="240" w:lineRule="auto"/>
              <w:rPr>
                <w:rFonts w:cs="ArialMT"/>
                <w:b/>
                <w:color w:val="FF0000"/>
                <w:szCs w:val="32"/>
              </w:rPr>
            </w:pPr>
            <w:r w:rsidRPr="00A84AD0">
              <w:rPr>
                <w:rFonts w:cs="ArialMT"/>
                <w:b/>
                <w:color w:val="FF0000"/>
                <w:szCs w:val="32"/>
              </w:rPr>
              <w:t>Fossil Humans</w:t>
            </w:r>
          </w:p>
          <w:p w:rsidR="002B0332" w:rsidRPr="00A84AD0" w:rsidRDefault="002B0332" w:rsidP="002B0332">
            <w:pPr>
              <w:pStyle w:val="ListParagraph"/>
              <w:numPr>
                <w:ilvl w:val="0"/>
                <w:numId w:val="4"/>
              </w:numPr>
              <w:spacing w:after="0" w:line="240" w:lineRule="auto"/>
              <w:rPr>
                <w:rFonts w:cs="ArialMT"/>
                <w:b/>
                <w:color w:val="FF0000"/>
                <w:szCs w:val="32"/>
              </w:rPr>
            </w:pPr>
            <w:r w:rsidRPr="00A84AD0">
              <w:rPr>
                <w:rFonts w:cs="ArialMT"/>
                <w:b/>
                <w:color w:val="FF0000"/>
                <w:szCs w:val="32"/>
              </w:rPr>
              <w:t>Dinosaur Species</w:t>
            </w:r>
          </w:p>
          <w:p w:rsidR="002B0332" w:rsidRPr="00A84AD0" w:rsidRDefault="002B0332" w:rsidP="002B0332">
            <w:pPr>
              <w:pStyle w:val="ListParagraph"/>
              <w:numPr>
                <w:ilvl w:val="0"/>
                <w:numId w:val="4"/>
              </w:numPr>
              <w:spacing w:after="0" w:line="240" w:lineRule="auto"/>
              <w:rPr>
                <w:rFonts w:cs="ArialMT"/>
                <w:b/>
                <w:color w:val="FF0000"/>
                <w:szCs w:val="32"/>
              </w:rPr>
            </w:pPr>
            <w:r w:rsidRPr="00A84AD0">
              <w:rPr>
                <w:rFonts w:cs="ArialMT"/>
                <w:b/>
                <w:color w:val="FF0000"/>
                <w:szCs w:val="32"/>
              </w:rPr>
              <w:t>Dinosaur Extinction</w:t>
            </w:r>
          </w:p>
          <w:p w:rsidR="002B0332" w:rsidRDefault="002B0332" w:rsidP="002B0332">
            <w:pPr>
              <w:pStyle w:val="ListParagraph"/>
              <w:numPr>
                <w:ilvl w:val="0"/>
                <w:numId w:val="4"/>
              </w:numPr>
              <w:spacing w:after="0" w:line="240" w:lineRule="auto"/>
              <w:rPr>
                <w:rFonts w:cs="ArialMT"/>
                <w:b/>
                <w:color w:val="FF0000"/>
                <w:szCs w:val="32"/>
              </w:rPr>
            </w:pPr>
            <w:r w:rsidRPr="00A84AD0">
              <w:rPr>
                <w:rFonts w:cs="ArialMT"/>
                <w:b/>
                <w:color w:val="FF0000"/>
                <w:szCs w:val="32"/>
              </w:rPr>
              <w:t>Tectonic Plates</w:t>
            </w:r>
          </w:p>
          <w:p w:rsidR="00C14A7E" w:rsidRPr="00C14A7E" w:rsidRDefault="00C14A7E" w:rsidP="00C14A7E">
            <w:pPr>
              <w:spacing w:after="0" w:line="240" w:lineRule="auto"/>
              <w:rPr>
                <w:rFonts w:cs="ArialMT"/>
                <w:b/>
                <w:color w:val="FF0000"/>
                <w:szCs w:val="32"/>
              </w:rPr>
            </w:pPr>
            <w:r>
              <w:rPr>
                <w:rFonts w:cs="ArialMT"/>
                <w:b/>
                <w:color w:val="FF0000"/>
                <w:szCs w:val="32"/>
              </w:rPr>
              <w:t>Possible Visit to either:  The Rotunda in Scarborough or Museum Gardens Dinosaur exhibition.</w:t>
            </w:r>
          </w:p>
          <w:p w:rsidR="002B0332" w:rsidRPr="00A84AD0" w:rsidRDefault="002B0332" w:rsidP="00E03607">
            <w:pPr>
              <w:spacing w:after="0" w:line="240" w:lineRule="auto"/>
              <w:rPr>
                <w:b/>
                <w:u w:val="single"/>
              </w:rPr>
            </w:pPr>
          </w:p>
          <w:p w:rsidR="002B0332" w:rsidRPr="00A84AD0" w:rsidRDefault="002B0332" w:rsidP="00E03607">
            <w:pPr>
              <w:spacing w:after="0" w:line="240" w:lineRule="auto"/>
              <w:rPr>
                <w:b/>
                <w:color w:val="00B050"/>
                <w:u w:val="single"/>
              </w:rPr>
            </w:pPr>
            <w:r w:rsidRPr="00A84AD0">
              <w:rPr>
                <w:b/>
                <w:color w:val="00B050"/>
                <w:u w:val="single"/>
              </w:rPr>
              <w:t>Place Knowledge:</w:t>
            </w:r>
          </w:p>
          <w:p w:rsidR="002B0332" w:rsidRPr="00A84AD0" w:rsidRDefault="002B0332" w:rsidP="00E03607">
            <w:pPr>
              <w:spacing w:after="0" w:line="240" w:lineRule="auto"/>
              <w:rPr>
                <w:b/>
                <w:color w:val="00B050"/>
              </w:rPr>
            </w:pPr>
            <w:r w:rsidRPr="00A84AD0">
              <w:rPr>
                <w:b/>
                <w:color w:val="00B050"/>
              </w:rPr>
              <w:t xml:space="preserve">-Understand geographical similarities and differences through studying the human and physical geography of a small area of the UK (Dorset-Jurassic Coast region) and a region in North or South America </w:t>
            </w:r>
            <w:proofErr w:type="spellStart"/>
            <w:r w:rsidRPr="00A84AD0">
              <w:rPr>
                <w:b/>
                <w:color w:val="00B050"/>
              </w:rPr>
              <w:t>eg</w:t>
            </w:r>
            <w:proofErr w:type="spellEnd"/>
            <w:r w:rsidRPr="00A84AD0">
              <w:rPr>
                <w:b/>
                <w:color w:val="00B050"/>
              </w:rPr>
              <w:t>: Western Colorado (USA).</w:t>
            </w:r>
          </w:p>
          <w:p w:rsidR="002B0332" w:rsidRPr="00A84AD0" w:rsidRDefault="002B0332" w:rsidP="00E03607">
            <w:pPr>
              <w:spacing w:after="0" w:line="240" w:lineRule="auto"/>
              <w:rPr>
                <w:b/>
                <w:color w:val="00B050"/>
                <w:u w:val="single"/>
              </w:rPr>
            </w:pPr>
            <w:r w:rsidRPr="00A84AD0">
              <w:rPr>
                <w:b/>
                <w:color w:val="00B050"/>
                <w:u w:val="single"/>
              </w:rPr>
              <w:t>Physical Geography</w:t>
            </w:r>
            <w:r w:rsidR="00A84AD0" w:rsidRPr="00A84AD0">
              <w:rPr>
                <w:b/>
                <w:color w:val="00B050"/>
                <w:u w:val="single"/>
              </w:rPr>
              <w:t>:</w:t>
            </w:r>
          </w:p>
          <w:p w:rsidR="00A84AD0" w:rsidRPr="00A84AD0" w:rsidRDefault="00A84AD0" w:rsidP="00E03607">
            <w:pPr>
              <w:spacing w:after="0" w:line="240" w:lineRule="auto"/>
              <w:rPr>
                <w:b/>
                <w:color w:val="00B050"/>
              </w:rPr>
            </w:pPr>
            <w:r w:rsidRPr="00A84AD0">
              <w:rPr>
                <w:b/>
                <w:color w:val="00B050"/>
              </w:rPr>
              <w:t>-Physical geography including climate zones, biomes, mountains.</w:t>
            </w:r>
          </w:p>
          <w:p w:rsidR="00A84AD0" w:rsidRPr="002B0332" w:rsidRDefault="00A84AD0" w:rsidP="00E03607">
            <w:pPr>
              <w:spacing w:after="0" w:line="240" w:lineRule="auto"/>
            </w:pPr>
            <w:r w:rsidRPr="00A84AD0">
              <w:rPr>
                <w:b/>
                <w:color w:val="00B050"/>
              </w:rPr>
              <w:t>-Use maps, atlases, globes and digital/computer mapping to locate countries and describe features studied</w:t>
            </w:r>
          </w:p>
        </w:tc>
        <w:tc>
          <w:tcPr>
            <w:tcW w:w="282" w:type="dxa"/>
            <w:shd w:val="clear" w:color="auto" w:fill="8DB3E2"/>
          </w:tcPr>
          <w:p w:rsidR="00874D47" w:rsidRDefault="00874D47" w:rsidP="00DF5D07">
            <w:pPr>
              <w:spacing w:after="0" w:line="240" w:lineRule="auto"/>
              <w:rPr>
                <w:sz w:val="16"/>
              </w:rPr>
            </w:pPr>
          </w:p>
        </w:tc>
        <w:tc>
          <w:tcPr>
            <w:tcW w:w="4496" w:type="dxa"/>
            <w:gridSpan w:val="4"/>
          </w:tcPr>
          <w:p w:rsidR="00E03607" w:rsidRDefault="00E03607" w:rsidP="00E03607">
            <w:pPr>
              <w:spacing w:after="0" w:line="240" w:lineRule="auto"/>
              <w:rPr>
                <w:color w:val="FF0000"/>
                <w:u w:val="single"/>
              </w:rPr>
            </w:pPr>
            <w:r w:rsidRPr="00B20202">
              <w:rPr>
                <w:color w:val="FF0000"/>
                <w:u w:val="single"/>
              </w:rPr>
              <w:t xml:space="preserve">The Victorians  </w:t>
            </w:r>
          </w:p>
          <w:p w:rsidR="00E03607" w:rsidRPr="003E4933" w:rsidRDefault="00E03607" w:rsidP="00E03607">
            <w:pPr>
              <w:spacing w:after="0" w:line="240" w:lineRule="auto"/>
              <w:rPr>
                <w:color w:val="FF0000"/>
                <w:u w:val="single"/>
              </w:rPr>
            </w:pPr>
            <w:r w:rsidRPr="003E4933">
              <w:rPr>
                <w:color w:val="FF0000"/>
                <w:u w:val="single"/>
              </w:rPr>
              <w:t>A study of an aspect or theme in British history that extends pupils’ chronological knowledge beyond 1066:</w:t>
            </w:r>
          </w:p>
          <w:p w:rsidR="00E03607" w:rsidRPr="003E4933" w:rsidRDefault="00E03607" w:rsidP="00E03607">
            <w:pPr>
              <w:spacing w:after="0" w:line="240" w:lineRule="auto"/>
              <w:rPr>
                <w:b/>
                <w:color w:val="FF0000"/>
              </w:rPr>
            </w:pPr>
            <w:r w:rsidRPr="003E4933">
              <w:rPr>
                <w:b/>
                <w:color w:val="FF0000"/>
              </w:rPr>
              <w:t>-The changing power of monarchs using case studies such as Queen Victoria;</w:t>
            </w:r>
          </w:p>
          <w:p w:rsidR="00E03607" w:rsidRPr="003E4933" w:rsidRDefault="00E03607" w:rsidP="00E03607">
            <w:pPr>
              <w:spacing w:after="0" w:line="240" w:lineRule="auto"/>
              <w:rPr>
                <w:b/>
                <w:color w:val="FF0000"/>
              </w:rPr>
            </w:pPr>
            <w:r w:rsidRPr="003E4933">
              <w:rPr>
                <w:b/>
                <w:color w:val="FF0000"/>
              </w:rPr>
              <w:t>-Changes in an aspect of social history, such the work-houses and schooling from the Victorians to the present;</w:t>
            </w:r>
          </w:p>
          <w:p w:rsidR="00E03607" w:rsidRDefault="00E03607" w:rsidP="00E03607">
            <w:pPr>
              <w:spacing w:after="0" w:line="240" w:lineRule="auto"/>
              <w:rPr>
                <w:b/>
                <w:color w:val="FF0000"/>
              </w:rPr>
            </w:pPr>
            <w:r w:rsidRPr="003E4933">
              <w:rPr>
                <w:b/>
                <w:color w:val="FF0000"/>
              </w:rPr>
              <w:t>-The legacy of the industrial revolution, science, and literature on later periods in British history, including the present day.</w:t>
            </w:r>
          </w:p>
          <w:p w:rsidR="00E03607" w:rsidRPr="003E4933" w:rsidRDefault="00E03607" w:rsidP="00E03607">
            <w:pPr>
              <w:spacing w:after="0" w:line="240" w:lineRule="auto"/>
              <w:rPr>
                <w:b/>
                <w:color w:val="FF0000"/>
              </w:rPr>
            </w:pPr>
          </w:p>
          <w:p w:rsidR="00E03607" w:rsidRPr="00B20202" w:rsidRDefault="00E03607" w:rsidP="00E03607">
            <w:pPr>
              <w:spacing w:after="0" w:line="240" w:lineRule="auto"/>
              <w:rPr>
                <w:color w:val="00B050"/>
                <w:u w:val="single"/>
              </w:rPr>
            </w:pPr>
            <w:r w:rsidRPr="00B20202">
              <w:rPr>
                <w:color w:val="00B050"/>
                <w:u w:val="single"/>
              </w:rPr>
              <w:t xml:space="preserve">Place knowledge – </w:t>
            </w:r>
            <w:proofErr w:type="gramStart"/>
            <w:r w:rsidRPr="00B20202">
              <w:rPr>
                <w:color w:val="00B050"/>
                <w:u w:val="single"/>
              </w:rPr>
              <w:t>Non Euro</w:t>
            </w:r>
            <w:proofErr w:type="gramEnd"/>
            <w:r w:rsidRPr="00B20202">
              <w:rPr>
                <w:color w:val="00B050"/>
                <w:u w:val="single"/>
              </w:rPr>
              <w:t xml:space="preserve"> Victorian Empire.</w:t>
            </w:r>
          </w:p>
          <w:p w:rsidR="00E03607" w:rsidRPr="00B20202" w:rsidRDefault="00E03607" w:rsidP="00E03607">
            <w:pPr>
              <w:spacing w:after="0" w:line="240" w:lineRule="auto"/>
              <w:rPr>
                <w:color w:val="00B050"/>
                <w:u w:val="single"/>
              </w:rPr>
            </w:pPr>
            <w:r w:rsidRPr="00B20202">
              <w:rPr>
                <w:color w:val="00B050"/>
                <w:u w:val="single"/>
              </w:rPr>
              <w:t>Place knowledge:  European Countries and World (Positioning/locating countries which were part of the British Empire):</w:t>
            </w:r>
          </w:p>
          <w:p w:rsidR="00E03607" w:rsidRPr="004416D6" w:rsidRDefault="00E03607" w:rsidP="00E03607">
            <w:pPr>
              <w:spacing w:after="0" w:line="240" w:lineRule="auto"/>
              <w:rPr>
                <w:b/>
                <w:color w:val="00B050"/>
              </w:rPr>
            </w:pPr>
            <w:r w:rsidRPr="004416D6">
              <w:rPr>
                <w:b/>
                <w:color w:val="00B050"/>
              </w:rPr>
              <w:t>-Locate the world’s countries, using maps to focus on Europe (including the location of Russia) and North and South America, concentrating on their environmental regions, key physical and human characteristics, countries, and major cities;</w:t>
            </w:r>
          </w:p>
          <w:p w:rsidR="00E03607" w:rsidRPr="004416D6" w:rsidRDefault="00E03607" w:rsidP="00E03607">
            <w:pPr>
              <w:spacing w:after="0" w:line="240" w:lineRule="auto"/>
              <w:rPr>
                <w:b/>
                <w:color w:val="00B050"/>
              </w:rPr>
            </w:pPr>
            <w:r w:rsidRPr="004416D6">
              <w:rPr>
                <w:b/>
                <w:color w:val="00B050"/>
              </w:rPr>
              <w:t>-Use maps, atlases, globes and digital/computer mapping to locate countries and describe features studied;</w:t>
            </w:r>
          </w:p>
          <w:p w:rsidR="00DF5D07" w:rsidRDefault="00E03607" w:rsidP="00E03607">
            <w:pPr>
              <w:spacing w:after="0" w:line="240" w:lineRule="auto"/>
              <w:rPr>
                <w:color w:val="FF0000"/>
                <w:u w:val="single"/>
              </w:rPr>
            </w:pPr>
            <w:r w:rsidRPr="004416D6">
              <w:rPr>
                <w:b/>
                <w:color w:val="00B050"/>
              </w:rPr>
              <w:t>-Human geography, including: types of settlement and land use, economic activity including trade links, and the distribution of natural resources including energy, food, minerals and water.</w:t>
            </w:r>
          </w:p>
          <w:p w:rsidR="00FF7DBB" w:rsidRPr="00FF7DBB" w:rsidRDefault="00FF7DBB" w:rsidP="00442499">
            <w:pPr>
              <w:spacing w:after="0" w:line="240" w:lineRule="auto"/>
              <w:rPr>
                <w:color w:val="FF0000"/>
              </w:rPr>
            </w:pPr>
          </w:p>
          <w:p w:rsidR="004416D6" w:rsidRPr="004416D6" w:rsidRDefault="004416D6" w:rsidP="00E03607">
            <w:pPr>
              <w:spacing w:after="0" w:line="240" w:lineRule="auto"/>
              <w:rPr>
                <w:b/>
                <w:color w:val="00B050"/>
                <w:u w:val="single"/>
              </w:rPr>
            </w:pPr>
          </w:p>
        </w:tc>
        <w:tc>
          <w:tcPr>
            <w:tcW w:w="233" w:type="dxa"/>
            <w:shd w:val="clear" w:color="auto" w:fill="8DB3E2"/>
            <w:vAlign w:val="center"/>
          </w:tcPr>
          <w:p w:rsidR="00874D47" w:rsidRDefault="00874D47" w:rsidP="00442499">
            <w:pPr>
              <w:spacing w:after="0" w:line="240" w:lineRule="auto"/>
              <w:jc w:val="center"/>
            </w:pPr>
          </w:p>
        </w:tc>
      </w:tr>
      <w:tr w:rsidR="00D30402" w:rsidTr="00B5184F">
        <w:trPr>
          <w:cantSplit/>
          <w:trHeight w:val="974"/>
        </w:trPr>
        <w:tc>
          <w:tcPr>
            <w:tcW w:w="0" w:type="auto"/>
            <w:shd w:val="clear" w:color="auto" w:fill="DBE5F1"/>
            <w:vAlign w:val="center"/>
          </w:tcPr>
          <w:p w:rsidR="00D30402" w:rsidRDefault="00D30402" w:rsidP="00D30402">
            <w:pPr>
              <w:spacing w:after="0" w:line="240" w:lineRule="auto"/>
              <w:jc w:val="center"/>
            </w:pPr>
            <w:r>
              <w:lastRenderedPageBreak/>
              <w:t>English</w:t>
            </w:r>
          </w:p>
          <w:p w:rsidR="00D30402" w:rsidRDefault="00D30402" w:rsidP="00D30402">
            <w:pPr>
              <w:spacing w:after="0" w:line="240" w:lineRule="auto"/>
              <w:jc w:val="center"/>
              <w:rPr>
                <w:sz w:val="16"/>
                <w:szCs w:val="16"/>
              </w:rPr>
            </w:pPr>
            <w:r>
              <w:rPr>
                <w:sz w:val="16"/>
                <w:szCs w:val="16"/>
              </w:rPr>
              <w:t>Fiction</w:t>
            </w:r>
          </w:p>
          <w:p w:rsidR="00D30402" w:rsidRDefault="00D30402" w:rsidP="00D30402">
            <w:pPr>
              <w:spacing w:after="0" w:line="240" w:lineRule="auto"/>
              <w:jc w:val="center"/>
              <w:rPr>
                <w:sz w:val="16"/>
                <w:szCs w:val="16"/>
              </w:rPr>
            </w:pPr>
            <w:r>
              <w:rPr>
                <w:sz w:val="16"/>
                <w:szCs w:val="16"/>
              </w:rPr>
              <w:t>N Fiction</w:t>
            </w:r>
          </w:p>
          <w:p w:rsidR="00D30402" w:rsidRDefault="00D30402" w:rsidP="00D30402">
            <w:pPr>
              <w:spacing w:after="0" w:line="240" w:lineRule="auto"/>
              <w:jc w:val="center"/>
              <w:rPr>
                <w:sz w:val="16"/>
                <w:szCs w:val="16"/>
              </w:rPr>
            </w:pPr>
            <w:r>
              <w:rPr>
                <w:sz w:val="16"/>
                <w:szCs w:val="16"/>
              </w:rPr>
              <w:t>Poetry</w:t>
            </w:r>
          </w:p>
        </w:tc>
        <w:tc>
          <w:tcPr>
            <w:tcW w:w="2189" w:type="dxa"/>
          </w:tcPr>
          <w:p w:rsidR="00D30402" w:rsidRDefault="00D30402" w:rsidP="00D30402">
            <w:pPr>
              <w:rPr>
                <w:rFonts w:asciiTheme="majorHAnsi" w:hAnsiTheme="majorHAnsi"/>
                <w:b/>
              </w:rPr>
            </w:pPr>
            <w:r>
              <w:rPr>
                <w:rFonts w:asciiTheme="majorHAnsi" w:hAnsiTheme="majorHAnsi"/>
                <w:b/>
              </w:rPr>
              <w:t>Autumn Set B</w:t>
            </w:r>
          </w:p>
          <w:p w:rsidR="00D30402" w:rsidRPr="00A84AD0" w:rsidRDefault="00D30402" w:rsidP="00D30402">
            <w:pPr>
              <w:rPr>
                <w:rFonts w:asciiTheme="majorHAnsi" w:hAnsiTheme="majorHAnsi"/>
                <w:b/>
              </w:rPr>
            </w:pPr>
            <w:r>
              <w:rPr>
                <w:rFonts w:asciiTheme="majorHAnsi" w:hAnsiTheme="majorHAnsi"/>
                <w:b/>
              </w:rPr>
              <w:t>Historical Stories (Fiction):</w:t>
            </w:r>
          </w:p>
          <w:p w:rsidR="00D30402" w:rsidRDefault="00D30402" w:rsidP="00D30402">
            <w:pPr>
              <w:spacing w:after="0"/>
              <w:rPr>
                <w:rFonts w:ascii="Calibri" w:eastAsia="Calibri" w:hAnsi="Calibri" w:cs="Times New Roman"/>
              </w:rPr>
            </w:pPr>
            <w:proofErr w:type="spellStart"/>
            <w:r w:rsidRPr="00380584">
              <w:rPr>
                <w:rFonts w:ascii="Calibri" w:eastAsia="Calibri" w:hAnsi="Calibri" w:cs="Times New Roman"/>
                <w:i/>
              </w:rPr>
              <w:t>WarHorse</w:t>
            </w:r>
            <w:proofErr w:type="spellEnd"/>
            <w:r w:rsidRPr="00380584">
              <w:rPr>
                <w:rFonts w:ascii="Calibri" w:eastAsia="Calibri" w:hAnsi="Calibri" w:cs="Times New Roman"/>
              </w:rPr>
              <w:t xml:space="preserve"> by Michael </w:t>
            </w:r>
            <w:proofErr w:type="spellStart"/>
            <w:proofErr w:type="gramStart"/>
            <w:r w:rsidRPr="00380584">
              <w:rPr>
                <w:rFonts w:ascii="Calibri" w:eastAsia="Calibri" w:hAnsi="Calibri" w:cs="Times New Roman"/>
              </w:rPr>
              <w:t>Morpurgo,</w:t>
            </w:r>
            <w:r w:rsidRPr="00380584">
              <w:rPr>
                <w:rFonts w:ascii="Calibri" w:eastAsia="Calibri" w:hAnsi="Calibri" w:cs="Times New Roman"/>
                <w:i/>
              </w:rPr>
              <w:t>War</w:t>
            </w:r>
            <w:proofErr w:type="spellEnd"/>
            <w:proofErr w:type="gramEnd"/>
            <w:r w:rsidRPr="00380584">
              <w:rPr>
                <w:rFonts w:ascii="Calibri" w:eastAsia="Calibri" w:hAnsi="Calibri" w:cs="Times New Roman"/>
                <w:i/>
              </w:rPr>
              <w:t xml:space="preserve"> Game</w:t>
            </w:r>
            <w:r w:rsidRPr="00380584">
              <w:rPr>
                <w:rFonts w:ascii="Calibri" w:eastAsia="Calibri" w:hAnsi="Calibri" w:cs="Times New Roman"/>
              </w:rPr>
              <w:t xml:space="preserve"> by Michael </w:t>
            </w:r>
            <w:proofErr w:type="spellStart"/>
            <w:r w:rsidRPr="00380584">
              <w:rPr>
                <w:rFonts w:ascii="Calibri" w:eastAsia="Calibri" w:hAnsi="Calibri" w:cs="Times New Roman"/>
              </w:rPr>
              <w:t>Foreman,</w:t>
            </w:r>
            <w:r w:rsidRPr="00380584">
              <w:rPr>
                <w:rFonts w:ascii="Calibri" w:eastAsia="Calibri" w:hAnsi="Calibri" w:cs="Times New Roman"/>
                <w:i/>
              </w:rPr>
              <w:t>In</w:t>
            </w:r>
            <w:proofErr w:type="spellEnd"/>
            <w:r w:rsidRPr="00380584">
              <w:rPr>
                <w:rFonts w:ascii="Calibri" w:eastAsia="Calibri" w:hAnsi="Calibri" w:cs="Times New Roman"/>
                <w:i/>
              </w:rPr>
              <w:t xml:space="preserve"> Flanders Fields</w:t>
            </w:r>
            <w:r w:rsidRPr="00380584">
              <w:rPr>
                <w:rFonts w:ascii="Calibri" w:eastAsia="Calibri" w:hAnsi="Calibri" w:cs="Times New Roman"/>
              </w:rPr>
              <w:t xml:space="preserve"> by Jorgensen &amp; Harrison-Lever</w:t>
            </w:r>
            <w:r>
              <w:rPr>
                <w:rFonts w:ascii="Calibri" w:eastAsia="Calibri" w:hAnsi="Calibri" w:cs="Times New Roman"/>
              </w:rPr>
              <w:t xml:space="preserve">, </w:t>
            </w:r>
            <w:r w:rsidRPr="00380584">
              <w:rPr>
                <w:rFonts w:ascii="Calibri" w:eastAsia="Calibri" w:hAnsi="Calibri" w:cs="Times New Roman"/>
                <w:i/>
              </w:rPr>
              <w:t>One Boy’s War</w:t>
            </w:r>
            <w:r w:rsidRPr="00380584">
              <w:rPr>
                <w:rFonts w:ascii="Calibri" w:eastAsia="Calibri" w:hAnsi="Calibri" w:cs="Times New Roman"/>
              </w:rPr>
              <w:t xml:space="preserve"> by Huggins-Cooper &amp; </w:t>
            </w:r>
            <w:proofErr w:type="spellStart"/>
            <w:r w:rsidRPr="00380584">
              <w:rPr>
                <w:rFonts w:ascii="Calibri" w:eastAsia="Calibri" w:hAnsi="Calibri" w:cs="Times New Roman"/>
              </w:rPr>
              <w:t>Benfold</w:t>
            </w:r>
            <w:proofErr w:type="spellEnd"/>
            <w:r w:rsidRPr="00380584">
              <w:rPr>
                <w:rFonts w:ascii="Calibri" w:eastAsia="Calibri" w:hAnsi="Calibri" w:cs="Times New Roman"/>
              </w:rPr>
              <w:t xml:space="preserve"> Haywood</w:t>
            </w:r>
            <w:r>
              <w:rPr>
                <w:rFonts w:ascii="Calibri" w:eastAsia="Calibri" w:hAnsi="Calibri" w:cs="Times New Roman"/>
              </w:rPr>
              <w:t>.</w:t>
            </w:r>
          </w:p>
          <w:p w:rsidR="00D30402" w:rsidRDefault="00D30402" w:rsidP="00D30402">
            <w:pPr>
              <w:spacing w:after="0"/>
              <w:rPr>
                <w:rFonts w:ascii="Calibri" w:eastAsia="Calibri" w:hAnsi="Calibri" w:cs="Times New Roman"/>
              </w:rPr>
            </w:pPr>
          </w:p>
          <w:p w:rsidR="00D30402" w:rsidRDefault="00D30402" w:rsidP="00D30402">
            <w:pPr>
              <w:rPr>
                <w:rFonts w:asciiTheme="majorHAnsi" w:hAnsiTheme="majorHAnsi"/>
                <w:b/>
              </w:rPr>
            </w:pPr>
            <w:r>
              <w:rPr>
                <w:rFonts w:asciiTheme="majorHAnsi" w:hAnsiTheme="majorHAnsi"/>
                <w:b/>
              </w:rPr>
              <w:t>Recounts (Non-Fiction):</w:t>
            </w:r>
          </w:p>
          <w:p w:rsidR="00D30402" w:rsidRPr="00A84AD0" w:rsidRDefault="00D30402" w:rsidP="00D30402">
            <w:pPr>
              <w:rPr>
                <w:rFonts w:asciiTheme="majorHAnsi" w:hAnsiTheme="majorHAnsi"/>
              </w:rPr>
            </w:pPr>
            <w:r w:rsidRPr="00A84AD0">
              <w:rPr>
                <w:rFonts w:asciiTheme="majorHAnsi" w:hAnsiTheme="majorHAnsi"/>
              </w:rPr>
              <w:t>Linked to Warhorse.</w:t>
            </w:r>
          </w:p>
          <w:p w:rsidR="00D30402" w:rsidRPr="00D35B3B" w:rsidRDefault="00D30402" w:rsidP="00D30402">
            <w:pPr>
              <w:spacing w:after="0" w:line="240" w:lineRule="auto"/>
              <w:rPr>
                <w:b/>
                <w:sz w:val="18"/>
                <w:szCs w:val="18"/>
              </w:rPr>
            </w:pPr>
            <w:r w:rsidRPr="00D35B3B">
              <w:rPr>
                <w:b/>
                <w:sz w:val="18"/>
                <w:szCs w:val="18"/>
              </w:rPr>
              <w:t>Performance Poetry</w:t>
            </w:r>
          </w:p>
          <w:p w:rsidR="00D30402" w:rsidRDefault="00D30402" w:rsidP="00D30402">
            <w:pPr>
              <w:spacing w:after="0" w:line="240" w:lineRule="auto"/>
              <w:rPr>
                <w:sz w:val="18"/>
                <w:szCs w:val="18"/>
              </w:rPr>
            </w:pPr>
          </w:p>
        </w:tc>
        <w:tc>
          <w:tcPr>
            <w:tcW w:w="2408" w:type="dxa"/>
          </w:tcPr>
          <w:p w:rsidR="00D30402" w:rsidRDefault="00D30402" w:rsidP="00D30402">
            <w:pPr>
              <w:rPr>
                <w:rFonts w:asciiTheme="majorHAnsi" w:hAnsiTheme="majorHAnsi"/>
                <w:b/>
              </w:rPr>
            </w:pPr>
            <w:r w:rsidRPr="00D35B3B">
              <w:rPr>
                <w:rFonts w:asciiTheme="majorHAnsi" w:hAnsiTheme="majorHAnsi"/>
                <w:b/>
              </w:rPr>
              <w:t>Autumn Set B</w:t>
            </w:r>
          </w:p>
          <w:p w:rsidR="00D30402" w:rsidRPr="00607FA0" w:rsidRDefault="00D30402" w:rsidP="00D30402">
            <w:pPr>
              <w:rPr>
                <w:rFonts w:asciiTheme="majorHAnsi" w:hAnsiTheme="majorHAnsi"/>
                <w:b/>
              </w:rPr>
            </w:pPr>
            <w:r>
              <w:rPr>
                <w:rFonts w:asciiTheme="majorHAnsi" w:hAnsiTheme="majorHAnsi"/>
                <w:b/>
              </w:rPr>
              <w:t>Significant authors (Fiction):</w:t>
            </w:r>
          </w:p>
          <w:p w:rsidR="00D30402" w:rsidRDefault="00D30402" w:rsidP="00D30402">
            <w:pPr>
              <w:rPr>
                <w:rFonts w:ascii="Calibri" w:eastAsia="Calibri" w:hAnsi="Calibri" w:cs="Times New Roman"/>
                <w:szCs w:val="22"/>
              </w:rPr>
            </w:pPr>
            <w:r w:rsidRPr="007743C2">
              <w:rPr>
                <w:rFonts w:ascii="Calibri" w:eastAsia="Calibri" w:hAnsi="Calibri" w:cs="Times New Roman"/>
                <w:szCs w:val="22"/>
              </w:rPr>
              <w:t>Books by Phillip Pullman:</w:t>
            </w:r>
            <w:r w:rsidRPr="007743C2">
              <w:rPr>
                <w:rFonts w:ascii="Calibri" w:eastAsia="Calibri" w:hAnsi="Calibri" w:cs="Times New Roman"/>
                <w:b/>
                <w:szCs w:val="22"/>
              </w:rPr>
              <w:t xml:space="preserve"> </w:t>
            </w:r>
            <w:r w:rsidRPr="007743C2">
              <w:rPr>
                <w:rFonts w:ascii="Calibri" w:eastAsia="Calibri" w:hAnsi="Calibri" w:cs="Times New Roman"/>
                <w:i/>
                <w:szCs w:val="22"/>
              </w:rPr>
              <w:t>Northern Lights and Clockwork</w:t>
            </w:r>
            <w:r w:rsidRPr="007743C2">
              <w:rPr>
                <w:rFonts w:ascii="Calibri" w:eastAsia="Calibri" w:hAnsi="Calibri" w:cs="Times New Roman"/>
                <w:szCs w:val="22"/>
              </w:rPr>
              <w:t>.</w:t>
            </w:r>
            <w:r w:rsidRPr="007743C2">
              <w:rPr>
                <w:rFonts w:ascii="Calibri" w:eastAsia="Calibri" w:hAnsi="Calibri" w:cs="Times New Roman"/>
                <w:b/>
                <w:szCs w:val="22"/>
              </w:rPr>
              <w:t xml:space="preserve">  </w:t>
            </w:r>
          </w:p>
          <w:p w:rsidR="00D30402" w:rsidRDefault="00D30402" w:rsidP="00D30402">
            <w:pPr>
              <w:rPr>
                <w:rFonts w:asciiTheme="majorHAnsi" w:hAnsiTheme="majorHAnsi"/>
                <w:b/>
              </w:rPr>
            </w:pPr>
            <w:r>
              <w:rPr>
                <w:rFonts w:asciiTheme="majorHAnsi" w:hAnsiTheme="majorHAnsi"/>
                <w:b/>
              </w:rPr>
              <w:t>Instructions and Explanations (Non-Fiction):</w:t>
            </w:r>
          </w:p>
          <w:p w:rsidR="00D30402" w:rsidRDefault="00D30402" w:rsidP="00D30402">
            <w:pPr>
              <w:rPr>
                <w:rFonts w:asciiTheme="majorHAnsi" w:hAnsiTheme="majorHAnsi"/>
              </w:rPr>
            </w:pPr>
            <w:r w:rsidRPr="00D35B3B">
              <w:rPr>
                <w:rFonts w:asciiTheme="majorHAnsi" w:hAnsiTheme="majorHAnsi"/>
              </w:rPr>
              <w:t>Linked to making own bomb-shelter in D&amp;T.</w:t>
            </w:r>
          </w:p>
          <w:p w:rsidR="00D30402" w:rsidRPr="00607FA0" w:rsidRDefault="00D30402" w:rsidP="00D30402">
            <w:pPr>
              <w:rPr>
                <w:rFonts w:asciiTheme="majorHAnsi" w:hAnsiTheme="majorHAnsi"/>
                <w:b/>
              </w:rPr>
            </w:pPr>
            <w:r>
              <w:rPr>
                <w:rFonts w:asciiTheme="majorHAnsi" w:hAnsiTheme="majorHAnsi"/>
                <w:b/>
              </w:rPr>
              <w:t>Narrative poems</w:t>
            </w:r>
          </w:p>
          <w:p w:rsidR="00D30402" w:rsidRPr="000472DA" w:rsidRDefault="00D30402" w:rsidP="00D30402">
            <w:pPr>
              <w:rPr>
                <w:rFonts w:ascii="Calibri" w:eastAsia="Calibri" w:hAnsi="Calibri" w:cs="Times New Roman"/>
                <w:b/>
                <w:szCs w:val="22"/>
              </w:rPr>
            </w:pPr>
            <w:r w:rsidRPr="000472DA">
              <w:rPr>
                <w:rFonts w:ascii="Calibri" w:eastAsia="Calibri" w:hAnsi="Calibri" w:cs="Times New Roman"/>
                <w:i/>
                <w:szCs w:val="22"/>
              </w:rPr>
              <w:t>The Highwayman</w:t>
            </w:r>
            <w:r w:rsidRPr="000472DA">
              <w:rPr>
                <w:rFonts w:ascii="Calibri" w:eastAsia="Calibri" w:hAnsi="Calibri" w:cs="Times New Roman"/>
                <w:szCs w:val="22"/>
              </w:rPr>
              <w:t xml:space="preserve"> by Alfred Noyes</w:t>
            </w:r>
            <w:r>
              <w:rPr>
                <w:rFonts w:ascii="Calibri" w:eastAsia="Calibri" w:hAnsi="Calibri" w:cs="Times New Roman"/>
                <w:szCs w:val="22"/>
              </w:rPr>
              <w:t>.</w:t>
            </w:r>
          </w:p>
          <w:p w:rsidR="00D30402" w:rsidRPr="00D35B3B" w:rsidRDefault="00D30402" w:rsidP="00D30402">
            <w:pPr>
              <w:rPr>
                <w:rFonts w:asciiTheme="majorHAnsi" w:hAnsiTheme="majorHAnsi"/>
              </w:rPr>
            </w:pPr>
          </w:p>
          <w:p w:rsidR="00D30402" w:rsidRDefault="00D30402" w:rsidP="00D30402">
            <w:pPr>
              <w:rPr>
                <w:sz w:val="18"/>
                <w:szCs w:val="18"/>
              </w:rPr>
            </w:pPr>
          </w:p>
        </w:tc>
        <w:tc>
          <w:tcPr>
            <w:tcW w:w="285" w:type="dxa"/>
            <w:shd w:val="clear" w:color="auto" w:fill="8DB3E2"/>
          </w:tcPr>
          <w:p w:rsidR="00D30402" w:rsidRDefault="00D30402" w:rsidP="00D30402">
            <w:pPr>
              <w:spacing w:after="0" w:line="240" w:lineRule="auto"/>
              <w:rPr>
                <w:sz w:val="18"/>
                <w:szCs w:val="18"/>
              </w:rPr>
            </w:pPr>
          </w:p>
        </w:tc>
        <w:tc>
          <w:tcPr>
            <w:tcW w:w="2410" w:type="dxa"/>
          </w:tcPr>
          <w:p w:rsidR="00D30402" w:rsidRDefault="00D30402" w:rsidP="00D30402">
            <w:pPr>
              <w:rPr>
                <w:rFonts w:asciiTheme="majorHAnsi" w:hAnsiTheme="majorHAnsi"/>
                <w:b/>
              </w:rPr>
            </w:pPr>
            <w:r>
              <w:rPr>
                <w:rFonts w:asciiTheme="majorHAnsi" w:hAnsiTheme="majorHAnsi"/>
                <w:b/>
              </w:rPr>
              <w:t>Spring Set B</w:t>
            </w:r>
          </w:p>
          <w:p w:rsidR="00D30402" w:rsidRPr="00FE0D44" w:rsidRDefault="00D30402" w:rsidP="00D30402">
            <w:pPr>
              <w:rPr>
                <w:rFonts w:asciiTheme="majorHAnsi" w:hAnsiTheme="majorHAnsi"/>
                <w:b/>
              </w:rPr>
            </w:pPr>
            <w:r>
              <w:rPr>
                <w:rFonts w:asciiTheme="majorHAnsi" w:hAnsiTheme="majorHAnsi"/>
                <w:b/>
              </w:rPr>
              <w:t>Stories with flashbacks (Fiction):</w:t>
            </w:r>
          </w:p>
          <w:p w:rsidR="00D30402" w:rsidRPr="00FE0D44" w:rsidRDefault="00D30402" w:rsidP="00D30402">
            <w:pPr>
              <w:rPr>
                <w:rFonts w:asciiTheme="majorHAnsi" w:hAnsiTheme="majorHAnsi"/>
              </w:rPr>
            </w:pPr>
            <w:r w:rsidRPr="002357EC">
              <w:rPr>
                <w:rFonts w:ascii="Calibri" w:eastAsia="Calibri" w:hAnsi="Calibri" w:cs="Times New Roman"/>
                <w:i/>
                <w:szCs w:val="22"/>
              </w:rPr>
              <w:t>Harry Potter books</w:t>
            </w:r>
            <w:r w:rsidRPr="002357EC">
              <w:rPr>
                <w:rFonts w:ascii="Calibri" w:eastAsia="Calibri" w:hAnsi="Calibri" w:cs="Times New Roman"/>
                <w:szCs w:val="22"/>
              </w:rPr>
              <w:t xml:space="preserve"> by J.K. Rowling</w:t>
            </w:r>
            <w:r>
              <w:rPr>
                <w:rFonts w:ascii="Calibri" w:eastAsia="Calibri" w:hAnsi="Calibri" w:cs="Times New Roman"/>
                <w:szCs w:val="22"/>
              </w:rPr>
              <w:t>.</w:t>
            </w:r>
            <w:r w:rsidRPr="002357EC">
              <w:rPr>
                <w:rFonts w:ascii="Calibri" w:eastAsia="Calibri" w:hAnsi="Calibri" w:cs="Times New Roman"/>
                <w:szCs w:val="22"/>
              </w:rPr>
              <w:t xml:space="preserve"> </w:t>
            </w:r>
          </w:p>
          <w:p w:rsidR="00D30402" w:rsidRDefault="00D30402" w:rsidP="00D30402">
            <w:pPr>
              <w:spacing w:after="0" w:line="240" w:lineRule="auto"/>
              <w:rPr>
                <w:sz w:val="18"/>
                <w:szCs w:val="18"/>
              </w:rPr>
            </w:pPr>
          </w:p>
          <w:p w:rsidR="00D30402" w:rsidRDefault="00D30402" w:rsidP="00D30402">
            <w:pPr>
              <w:rPr>
                <w:rFonts w:asciiTheme="majorHAnsi" w:hAnsiTheme="majorHAnsi"/>
                <w:b/>
              </w:rPr>
            </w:pPr>
            <w:r>
              <w:rPr>
                <w:rFonts w:asciiTheme="majorHAnsi" w:hAnsiTheme="majorHAnsi"/>
                <w:b/>
              </w:rPr>
              <w:t>Non-chronological reports and journalistic writing (Non-Fiction).</w:t>
            </w:r>
          </w:p>
          <w:p w:rsidR="00D30402" w:rsidRPr="00FE0D44" w:rsidRDefault="00D30402" w:rsidP="00D30402">
            <w:pPr>
              <w:rPr>
                <w:rFonts w:asciiTheme="majorHAnsi" w:hAnsiTheme="majorHAnsi"/>
                <w:b/>
              </w:rPr>
            </w:pPr>
            <w:r>
              <w:rPr>
                <w:rFonts w:asciiTheme="majorHAnsi" w:hAnsiTheme="majorHAnsi"/>
                <w:b/>
              </w:rPr>
              <w:t>Free form poetry</w:t>
            </w:r>
          </w:p>
          <w:p w:rsidR="00D30402" w:rsidRDefault="00D30402" w:rsidP="00D30402">
            <w:pPr>
              <w:rPr>
                <w:sz w:val="18"/>
                <w:szCs w:val="18"/>
              </w:rPr>
            </w:pPr>
          </w:p>
        </w:tc>
        <w:tc>
          <w:tcPr>
            <w:tcW w:w="2268" w:type="dxa"/>
          </w:tcPr>
          <w:p w:rsidR="00D30402" w:rsidRDefault="00D30402" w:rsidP="00D30402">
            <w:pPr>
              <w:rPr>
                <w:rFonts w:asciiTheme="majorHAnsi" w:hAnsiTheme="majorHAnsi"/>
                <w:b/>
              </w:rPr>
            </w:pPr>
            <w:r>
              <w:rPr>
                <w:rFonts w:asciiTheme="majorHAnsi" w:hAnsiTheme="majorHAnsi"/>
                <w:b/>
              </w:rPr>
              <w:t>Spring Set B</w:t>
            </w:r>
          </w:p>
          <w:p w:rsidR="00D30402" w:rsidRPr="00FE0D44" w:rsidRDefault="00D30402" w:rsidP="00D30402">
            <w:pPr>
              <w:rPr>
                <w:rFonts w:asciiTheme="majorHAnsi" w:hAnsiTheme="majorHAnsi"/>
                <w:b/>
              </w:rPr>
            </w:pPr>
            <w:r>
              <w:rPr>
                <w:rFonts w:asciiTheme="majorHAnsi" w:hAnsiTheme="majorHAnsi"/>
                <w:b/>
              </w:rPr>
              <w:t>Tales from other cultures (Fiction):</w:t>
            </w:r>
          </w:p>
          <w:p w:rsidR="00D30402" w:rsidRPr="00142813" w:rsidRDefault="00D30402" w:rsidP="00D30402">
            <w:pPr>
              <w:rPr>
                <w:rFonts w:ascii="Calibri" w:eastAsia="Calibri" w:hAnsi="Calibri" w:cs="Times New Roman"/>
                <w:b/>
                <w:color w:val="000000"/>
              </w:rPr>
            </w:pPr>
            <w:r w:rsidRPr="00142813">
              <w:rPr>
                <w:rFonts w:ascii="Calibri" w:eastAsia="Calibri" w:hAnsi="Calibri" w:cs="Times New Roman"/>
                <w:i/>
                <w:color w:val="000000"/>
              </w:rPr>
              <w:t>Sinbad the Sailor</w:t>
            </w:r>
            <w:r w:rsidRPr="00142813">
              <w:rPr>
                <w:rFonts w:ascii="Calibri" w:eastAsia="Calibri" w:hAnsi="Calibri" w:cs="Times New Roman"/>
                <w:color w:val="000000"/>
              </w:rPr>
              <w:t xml:space="preserve"> retold by Marcia Williams</w:t>
            </w:r>
            <w:r w:rsidRPr="00142813">
              <w:rPr>
                <w:rFonts w:ascii="Calibri" w:eastAsia="Calibri" w:hAnsi="Calibri" w:cs="Times New Roman"/>
                <w:b/>
                <w:color w:val="000000"/>
              </w:rPr>
              <w:t xml:space="preserve"> </w:t>
            </w:r>
          </w:p>
          <w:p w:rsidR="00D30402" w:rsidRDefault="00D30402" w:rsidP="00D30402">
            <w:pPr>
              <w:rPr>
                <w:rFonts w:ascii="Calibri" w:eastAsia="Calibri" w:hAnsi="Calibri" w:cs="Times New Roman"/>
                <w:color w:val="000000"/>
              </w:rPr>
            </w:pPr>
            <w:r w:rsidRPr="00142813">
              <w:rPr>
                <w:rFonts w:ascii="Calibri" w:eastAsia="Calibri" w:hAnsi="Calibri" w:cs="Times New Roman"/>
                <w:i/>
                <w:color w:val="000000"/>
              </w:rPr>
              <w:t>The Seven Voyages of Sinbad the Sailor</w:t>
            </w:r>
            <w:r w:rsidRPr="00142813">
              <w:rPr>
                <w:rFonts w:ascii="Calibri" w:eastAsia="Calibri" w:hAnsi="Calibri" w:cs="Times New Roman"/>
                <w:color w:val="000000"/>
              </w:rPr>
              <w:t xml:space="preserve"> by J. Yeoman</w:t>
            </w:r>
            <w:r>
              <w:rPr>
                <w:rFonts w:ascii="Calibri" w:eastAsia="Calibri" w:hAnsi="Calibri" w:cs="Times New Roman"/>
                <w:color w:val="000000"/>
              </w:rPr>
              <w:t xml:space="preserve">, </w:t>
            </w:r>
            <w:r w:rsidRPr="00142813">
              <w:rPr>
                <w:rFonts w:ascii="Calibri" w:eastAsia="Calibri" w:hAnsi="Calibri" w:cs="Times New Roman"/>
                <w:i/>
                <w:color w:val="000000"/>
              </w:rPr>
              <w:t xml:space="preserve">Tales from </w:t>
            </w:r>
            <w:proofErr w:type="spellStart"/>
            <w:r w:rsidRPr="00142813">
              <w:rPr>
                <w:rFonts w:ascii="Calibri" w:eastAsia="Calibri" w:hAnsi="Calibri" w:cs="Times New Roman"/>
                <w:i/>
                <w:color w:val="000000"/>
              </w:rPr>
              <w:t>Nasreddin</w:t>
            </w:r>
            <w:proofErr w:type="spellEnd"/>
            <w:r w:rsidRPr="00142813">
              <w:rPr>
                <w:rFonts w:ascii="Calibri" w:eastAsia="Calibri" w:hAnsi="Calibri" w:cs="Times New Roman"/>
                <w:i/>
                <w:color w:val="000000"/>
              </w:rPr>
              <w:t xml:space="preserve"> Hodja</w:t>
            </w:r>
            <w:r w:rsidRPr="00142813">
              <w:rPr>
                <w:rFonts w:ascii="Calibri" w:eastAsia="Calibri" w:hAnsi="Calibri" w:cs="Times New Roman"/>
                <w:color w:val="000000"/>
              </w:rPr>
              <w:t xml:space="preserve"> by Cengiz Demir</w:t>
            </w:r>
          </w:p>
          <w:p w:rsidR="00D30402" w:rsidRPr="00D30402" w:rsidRDefault="00D30402" w:rsidP="00D30402">
            <w:pPr>
              <w:rPr>
                <w:rFonts w:ascii="Calibri" w:eastAsia="Calibri" w:hAnsi="Calibri" w:cs="Times New Roman"/>
                <w:b/>
                <w:color w:val="000000"/>
              </w:rPr>
            </w:pPr>
            <w:r w:rsidRPr="00D30402">
              <w:rPr>
                <w:rFonts w:ascii="Calibri" w:eastAsia="Calibri" w:hAnsi="Calibri" w:cs="Times New Roman"/>
                <w:b/>
                <w:color w:val="000000"/>
              </w:rPr>
              <w:t>Persuasive writing</w:t>
            </w:r>
            <w:r>
              <w:rPr>
                <w:rFonts w:ascii="Calibri" w:eastAsia="Calibri" w:hAnsi="Calibri" w:cs="Times New Roman"/>
                <w:b/>
                <w:color w:val="000000"/>
              </w:rPr>
              <w:t xml:space="preserve"> (Non-Fiction):</w:t>
            </w:r>
          </w:p>
          <w:p w:rsidR="00D30402" w:rsidRDefault="00D30402" w:rsidP="00D30402">
            <w:pPr>
              <w:rPr>
                <w:rFonts w:ascii="Calibri" w:eastAsia="Calibri" w:hAnsi="Calibri" w:cs="Times New Roman"/>
                <w:color w:val="000000"/>
              </w:rPr>
            </w:pPr>
            <w:r w:rsidRPr="00D30402">
              <w:rPr>
                <w:rFonts w:ascii="Calibri" w:eastAsia="Calibri" w:hAnsi="Calibri" w:cs="Times New Roman"/>
                <w:color w:val="000000"/>
              </w:rPr>
              <w:t>Dinosaurs and all that Rubbish by Michael Foreman</w:t>
            </w:r>
          </w:p>
          <w:p w:rsidR="00D30402" w:rsidRPr="00D30402" w:rsidRDefault="00D30402" w:rsidP="00D30402">
            <w:pPr>
              <w:rPr>
                <w:rFonts w:ascii="Calibri" w:eastAsia="Calibri" w:hAnsi="Calibri" w:cs="Times New Roman"/>
                <w:b/>
                <w:color w:val="000000"/>
              </w:rPr>
            </w:pPr>
            <w:r w:rsidRPr="00D30402">
              <w:rPr>
                <w:rFonts w:ascii="Calibri" w:eastAsia="Calibri" w:hAnsi="Calibri" w:cs="Times New Roman"/>
                <w:b/>
                <w:color w:val="000000"/>
              </w:rPr>
              <w:t>Classic poems</w:t>
            </w:r>
          </w:p>
          <w:p w:rsidR="00D30402" w:rsidRPr="00607FA0" w:rsidRDefault="00D30402" w:rsidP="00D30402">
            <w:pPr>
              <w:rPr>
                <w:rFonts w:asciiTheme="majorHAnsi" w:hAnsiTheme="majorHAnsi"/>
              </w:rPr>
            </w:pPr>
          </w:p>
        </w:tc>
        <w:tc>
          <w:tcPr>
            <w:tcW w:w="282" w:type="dxa"/>
            <w:shd w:val="clear" w:color="auto" w:fill="8DB3E2"/>
          </w:tcPr>
          <w:p w:rsidR="00D30402" w:rsidRDefault="00D30402" w:rsidP="00D30402">
            <w:pPr>
              <w:spacing w:after="0" w:line="240" w:lineRule="auto"/>
              <w:rPr>
                <w:sz w:val="18"/>
                <w:szCs w:val="18"/>
              </w:rPr>
            </w:pPr>
          </w:p>
        </w:tc>
        <w:tc>
          <w:tcPr>
            <w:tcW w:w="2269" w:type="dxa"/>
            <w:gridSpan w:val="3"/>
          </w:tcPr>
          <w:p w:rsidR="00D30402" w:rsidRDefault="00D30402" w:rsidP="00D30402">
            <w:pPr>
              <w:rPr>
                <w:rFonts w:asciiTheme="majorHAnsi" w:hAnsiTheme="majorHAnsi"/>
                <w:b/>
              </w:rPr>
            </w:pPr>
            <w:r>
              <w:rPr>
                <w:rFonts w:asciiTheme="majorHAnsi" w:hAnsiTheme="majorHAnsi"/>
                <w:b/>
              </w:rPr>
              <w:t>Summer Set B</w:t>
            </w:r>
          </w:p>
          <w:p w:rsidR="00D30402" w:rsidRDefault="00D30402" w:rsidP="00D30402">
            <w:pPr>
              <w:spacing w:after="0" w:line="240" w:lineRule="auto"/>
              <w:rPr>
                <w:sz w:val="18"/>
                <w:szCs w:val="18"/>
              </w:rPr>
            </w:pPr>
            <w:r w:rsidRPr="00C27C38">
              <w:rPr>
                <w:b/>
                <w:sz w:val="18"/>
                <w:szCs w:val="18"/>
              </w:rPr>
              <w:t>Classic Fiction (Fiction):</w:t>
            </w:r>
            <w:r>
              <w:rPr>
                <w:sz w:val="18"/>
                <w:szCs w:val="18"/>
              </w:rPr>
              <w:t xml:space="preserve">  Oliver Twist by Charles Dickens.</w:t>
            </w:r>
          </w:p>
          <w:p w:rsidR="00D30402" w:rsidRDefault="00D30402" w:rsidP="00D30402">
            <w:pPr>
              <w:spacing w:after="0" w:line="240" w:lineRule="auto"/>
              <w:rPr>
                <w:sz w:val="18"/>
                <w:szCs w:val="18"/>
              </w:rPr>
            </w:pPr>
          </w:p>
          <w:p w:rsidR="00D30402" w:rsidRDefault="00D30402" w:rsidP="00D30402">
            <w:pPr>
              <w:rPr>
                <w:rFonts w:asciiTheme="majorHAnsi" w:hAnsiTheme="majorHAnsi"/>
                <w:b/>
              </w:rPr>
            </w:pPr>
            <w:r>
              <w:rPr>
                <w:rFonts w:asciiTheme="majorHAnsi" w:hAnsiTheme="majorHAnsi"/>
                <w:b/>
              </w:rPr>
              <w:t>Chronological reports (Non-Fiction)</w:t>
            </w:r>
          </w:p>
          <w:p w:rsidR="00D30402" w:rsidRPr="00FE0D44" w:rsidRDefault="00D30402" w:rsidP="00D30402">
            <w:pPr>
              <w:rPr>
                <w:rFonts w:asciiTheme="majorHAnsi" w:hAnsiTheme="majorHAnsi"/>
                <w:b/>
              </w:rPr>
            </w:pPr>
            <w:r>
              <w:rPr>
                <w:rFonts w:asciiTheme="majorHAnsi" w:hAnsiTheme="majorHAnsi"/>
                <w:b/>
              </w:rPr>
              <w:t>Poet study: Emily Dickinson</w:t>
            </w:r>
          </w:p>
          <w:p w:rsidR="00D30402" w:rsidRDefault="00D30402" w:rsidP="00D30402">
            <w:pPr>
              <w:rPr>
                <w:rFonts w:asciiTheme="majorHAnsi" w:hAnsiTheme="majorHAnsi"/>
                <w:b/>
              </w:rPr>
            </w:pPr>
          </w:p>
          <w:p w:rsidR="00D30402" w:rsidRDefault="00D30402" w:rsidP="00D30402">
            <w:pPr>
              <w:rPr>
                <w:rFonts w:asciiTheme="majorHAnsi" w:hAnsiTheme="majorHAnsi"/>
                <w:b/>
              </w:rPr>
            </w:pPr>
          </w:p>
          <w:p w:rsidR="00D30402" w:rsidRPr="00FE0D44" w:rsidRDefault="00D30402" w:rsidP="00D30402">
            <w:pPr>
              <w:rPr>
                <w:rFonts w:asciiTheme="majorHAnsi" w:hAnsiTheme="majorHAnsi"/>
                <w:b/>
              </w:rPr>
            </w:pPr>
          </w:p>
          <w:p w:rsidR="00D30402" w:rsidRPr="00292031" w:rsidRDefault="00D30402" w:rsidP="00D30402">
            <w:pPr>
              <w:spacing w:after="0" w:line="240" w:lineRule="auto"/>
              <w:rPr>
                <w:sz w:val="18"/>
                <w:szCs w:val="18"/>
              </w:rPr>
            </w:pPr>
          </w:p>
        </w:tc>
        <w:tc>
          <w:tcPr>
            <w:tcW w:w="2227" w:type="dxa"/>
          </w:tcPr>
          <w:p w:rsidR="00D30402" w:rsidRDefault="00D30402" w:rsidP="00D30402">
            <w:pPr>
              <w:rPr>
                <w:rFonts w:asciiTheme="majorHAnsi" w:hAnsiTheme="majorHAnsi"/>
                <w:b/>
              </w:rPr>
            </w:pPr>
            <w:r>
              <w:rPr>
                <w:rFonts w:asciiTheme="majorHAnsi" w:hAnsiTheme="majorHAnsi"/>
                <w:b/>
              </w:rPr>
              <w:t>Summer Set B</w:t>
            </w:r>
          </w:p>
          <w:p w:rsidR="00C27C38" w:rsidRPr="00FE0D44" w:rsidRDefault="00C27C38" w:rsidP="00C27C38">
            <w:pPr>
              <w:rPr>
                <w:rFonts w:asciiTheme="majorHAnsi" w:hAnsiTheme="majorHAnsi"/>
                <w:b/>
              </w:rPr>
            </w:pPr>
            <w:r>
              <w:rPr>
                <w:rFonts w:asciiTheme="majorHAnsi" w:hAnsiTheme="majorHAnsi"/>
                <w:b/>
              </w:rPr>
              <w:t>Modern classic fiction (Fiction):</w:t>
            </w:r>
          </w:p>
          <w:p w:rsidR="00C27C38" w:rsidRPr="00FE0D44" w:rsidRDefault="00C27C38" w:rsidP="00C27C38">
            <w:pPr>
              <w:rPr>
                <w:rFonts w:asciiTheme="majorHAnsi" w:hAnsiTheme="majorHAnsi"/>
              </w:rPr>
            </w:pPr>
            <w:r w:rsidRPr="00436310">
              <w:rPr>
                <w:rFonts w:ascii="Calibri" w:eastAsia="Calibri" w:hAnsi="Calibri" w:cs="Times New Roman"/>
                <w:i/>
                <w:color w:val="000000"/>
              </w:rPr>
              <w:t>The Eighteenth Emergency</w:t>
            </w:r>
            <w:r w:rsidRPr="00436310">
              <w:rPr>
                <w:rFonts w:ascii="Calibri" w:eastAsia="Calibri" w:hAnsi="Calibri" w:cs="Times New Roman"/>
                <w:b/>
                <w:color w:val="000000"/>
              </w:rPr>
              <w:t xml:space="preserve"> </w:t>
            </w:r>
            <w:r w:rsidRPr="00436310">
              <w:rPr>
                <w:rFonts w:ascii="Calibri" w:eastAsia="Calibri" w:hAnsi="Calibri" w:cs="Times New Roman"/>
                <w:color w:val="000000"/>
              </w:rPr>
              <w:t>by Betsy Byers</w:t>
            </w:r>
          </w:p>
          <w:p w:rsidR="00D30402" w:rsidRPr="00C27C38" w:rsidRDefault="00C27C38" w:rsidP="00D30402">
            <w:pPr>
              <w:spacing w:after="0" w:line="240" w:lineRule="auto"/>
              <w:rPr>
                <w:b/>
                <w:sz w:val="18"/>
                <w:szCs w:val="18"/>
              </w:rPr>
            </w:pPr>
            <w:r w:rsidRPr="00C27C38">
              <w:rPr>
                <w:b/>
                <w:sz w:val="18"/>
                <w:szCs w:val="18"/>
              </w:rPr>
              <w:t>Information Texts (Non-Fiction)</w:t>
            </w:r>
          </w:p>
        </w:tc>
        <w:tc>
          <w:tcPr>
            <w:tcW w:w="233" w:type="dxa"/>
            <w:shd w:val="clear" w:color="auto" w:fill="8DB3E2"/>
          </w:tcPr>
          <w:p w:rsidR="00D30402" w:rsidRDefault="00D30402" w:rsidP="00D30402">
            <w:pPr>
              <w:spacing w:line="240" w:lineRule="auto"/>
            </w:pPr>
          </w:p>
        </w:tc>
      </w:tr>
      <w:tr w:rsidR="00D30402" w:rsidTr="00B5184F">
        <w:trPr>
          <w:trHeight w:val="663"/>
        </w:trPr>
        <w:tc>
          <w:tcPr>
            <w:tcW w:w="0" w:type="auto"/>
            <w:shd w:val="clear" w:color="auto" w:fill="DBE5F1"/>
            <w:vAlign w:val="center"/>
          </w:tcPr>
          <w:p w:rsidR="00D30402" w:rsidRDefault="00D30402" w:rsidP="00D30402">
            <w:pPr>
              <w:spacing w:after="0" w:line="240" w:lineRule="auto"/>
              <w:jc w:val="center"/>
            </w:pPr>
            <w:r>
              <w:t>Maths</w:t>
            </w:r>
          </w:p>
          <w:p w:rsidR="00D30402" w:rsidRDefault="00D30402" w:rsidP="00D30402">
            <w:pPr>
              <w:spacing w:line="240" w:lineRule="auto"/>
              <w:jc w:val="center"/>
              <w:rPr>
                <w:sz w:val="16"/>
                <w:szCs w:val="16"/>
              </w:rPr>
            </w:pPr>
          </w:p>
        </w:tc>
        <w:tc>
          <w:tcPr>
            <w:tcW w:w="2189" w:type="dxa"/>
          </w:tcPr>
          <w:p w:rsidR="00D30402" w:rsidRPr="007D0899" w:rsidRDefault="00D30402" w:rsidP="00D30402">
            <w:pPr>
              <w:spacing w:after="0" w:line="240" w:lineRule="auto"/>
              <w:rPr>
                <w:sz w:val="32"/>
                <w:szCs w:val="32"/>
              </w:rPr>
            </w:pPr>
            <w:r w:rsidRPr="007D0899">
              <w:rPr>
                <w:sz w:val="32"/>
                <w:szCs w:val="32"/>
              </w:rPr>
              <w:t>ABC 1</w:t>
            </w:r>
          </w:p>
        </w:tc>
        <w:tc>
          <w:tcPr>
            <w:tcW w:w="2408" w:type="dxa"/>
          </w:tcPr>
          <w:p w:rsidR="00D30402" w:rsidRPr="007D0899" w:rsidRDefault="00D30402" w:rsidP="00D30402">
            <w:pPr>
              <w:spacing w:after="0" w:line="240" w:lineRule="auto"/>
              <w:rPr>
                <w:sz w:val="32"/>
                <w:szCs w:val="32"/>
              </w:rPr>
            </w:pPr>
            <w:r w:rsidRPr="007D0899">
              <w:rPr>
                <w:sz w:val="32"/>
                <w:szCs w:val="32"/>
              </w:rPr>
              <w:t>CDE1</w:t>
            </w:r>
          </w:p>
        </w:tc>
        <w:tc>
          <w:tcPr>
            <w:tcW w:w="285" w:type="dxa"/>
            <w:shd w:val="clear" w:color="auto" w:fill="8DB3E2"/>
          </w:tcPr>
          <w:p w:rsidR="00D30402" w:rsidRPr="007D0899" w:rsidRDefault="00D30402" w:rsidP="00D30402">
            <w:pPr>
              <w:spacing w:after="0" w:line="240" w:lineRule="auto"/>
              <w:rPr>
                <w:sz w:val="32"/>
                <w:szCs w:val="32"/>
              </w:rPr>
            </w:pPr>
          </w:p>
        </w:tc>
        <w:tc>
          <w:tcPr>
            <w:tcW w:w="2410" w:type="dxa"/>
          </w:tcPr>
          <w:p w:rsidR="00D30402" w:rsidRPr="007D0899" w:rsidRDefault="00D30402" w:rsidP="00D30402">
            <w:pPr>
              <w:spacing w:after="0" w:line="240" w:lineRule="auto"/>
              <w:rPr>
                <w:sz w:val="32"/>
                <w:szCs w:val="32"/>
              </w:rPr>
            </w:pPr>
            <w:r w:rsidRPr="007D0899">
              <w:rPr>
                <w:sz w:val="32"/>
                <w:szCs w:val="32"/>
              </w:rPr>
              <w:t>ABC 2</w:t>
            </w:r>
          </w:p>
        </w:tc>
        <w:tc>
          <w:tcPr>
            <w:tcW w:w="2268" w:type="dxa"/>
          </w:tcPr>
          <w:p w:rsidR="00D30402" w:rsidRPr="007D0899" w:rsidRDefault="00D30402" w:rsidP="00D30402">
            <w:pPr>
              <w:spacing w:after="0" w:line="240" w:lineRule="auto"/>
              <w:rPr>
                <w:sz w:val="32"/>
                <w:szCs w:val="32"/>
              </w:rPr>
            </w:pPr>
            <w:r w:rsidRPr="007D0899">
              <w:rPr>
                <w:sz w:val="32"/>
                <w:szCs w:val="32"/>
              </w:rPr>
              <w:t>CDE 2</w:t>
            </w:r>
          </w:p>
        </w:tc>
        <w:tc>
          <w:tcPr>
            <w:tcW w:w="282" w:type="dxa"/>
            <w:shd w:val="clear" w:color="auto" w:fill="8DB3E2"/>
          </w:tcPr>
          <w:p w:rsidR="00D30402" w:rsidRPr="007D0899" w:rsidRDefault="00D30402" w:rsidP="00D30402">
            <w:pPr>
              <w:spacing w:after="0" w:line="240" w:lineRule="auto"/>
              <w:rPr>
                <w:sz w:val="32"/>
                <w:szCs w:val="32"/>
              </w:rPr>
            </w:pPr>
          </w:p>
        </w:tc>
        <w:tc>
          <w:tcPr>
            <w:tcW w:w="2269" w:type="dxa"/>
            <w:gridSpan w:val="3"/>
          </w:tcPr>
          <w:p w:rsidR="00D30402" w:rsidRPr="007D0899" w:rsidRDefault="00D30402" w:rsidP="00D30402">
            <w:pPr>
              <w:spacing w:after="0" w:line="240" w:lineRule="auto"/>
              <w:rPr>
                <w:sz w:val="32"/>
                <w:szCs w:val="32"/>
              </w:rPr>
            </w:pPr>
            <w:r w:rsidRPr="007D0899">
              <w:rPr>
                <w:sz w:val="32"/>
                <w:szCs w:val="32"/>
              </w:rPr>
              <w:t>ABC 3</w:t>
            </w:r>
          </w:p>
        </w:tc>
        <w:tc>
          <w:tcPr>
            <w:tcW w:w="2227" w:type="dxa"/>
          </w:tcPr>
          <w:p w:rsidR="00D30402" w:rsidRPr="007D0899" w:rsidRDefault="00D30402" w:rsidP="00D30402">
            <w:pPr>
              <w:spacing w:after="0" w:line="240" w:lineRule="auto"/>
              <w:rPr>
                <w:sz w:val="32"/>
                <w:szCs w:val="32"/>
              </w:rPr>
            </w:pPr>
            <w:r w:rsidRPr="007D0899">
              <w:rPr>
                <w:sz w:val="32"/>
                <w:szCs w:val="32"/>
              </w:rPr>
              <w:t>CDE 3</w:t>
            </w:r>
          </w:p>
        </w:tc>
        <w:tc>
          <w:tcPr>
            <w:tcW w:w="233" w:type="dxa"/>
            <w:shd w:val="clear" w:color="auto" w:fill="8DB3E2"/>
          </w:tcPr>
          <w:p w:rsidR="00D30402" w:rsidRDefault="00D30402" w:rsidP="00D30402">
            <w:pPr>
              <w:spacing w:line="240" w:lineRule="auto"/>
            </w:pPr>
          </w:p>
        </w:tc>
      </w:tr>
      <w:tr w:rsidR="00C14A7E" w:rsidTr="003508F7">
        <w:trPr>
          <w:trHeight w:val="512"/>
        </w:trPr>
        <w:tc>
          <w:tcPr>
            <w:tcW w:w="0" w:type="auto"/>
            <w:shd w:val="clear" w:color="auto" w:fill="DBE5F1"/>
            <w:vAlign w:val="center"/>
          </w:tcPr>
          <w:p w:rsidR="00C14A7E" w:rsidRDefault="00C14A7E" w:rsidP="00C14A7E">
            <w:pPr>
              <w:spacing w:line="240" w:lineRule="auto"/>
              <w:jc w:val="center"/>
              <w:rPr>
                <w:sz w:val="16"/>
                <w:szCs w:val="16"/>
              </w:rPr>
            </w:pPr>
            <w:r>
              <w:rPr>
                <w:sz w:val="16"/>
                <w:szCs w:val="16"/>
              </w:rPr>
              <w:t>Science</w:t>
            </w:r>
          </w:p>
        </w:tc>
        <w:tc>
          <w:tcPr>
            <w:tcW w:w="2189" w:type="dxa"/>
          </w:tcPr>
          <w:p w:rsidR="00C14A7E" w:rsidRPr="007E4D49" w:rsidRDefault="00C14A7E" w:rsidP="00C14A7E">
            <w:pPr>
              <w:spacing w:after="0" w:line="240" w:lineRule="auto"/>
              <w:rPr>
                <w:b/>
                <w:sz w:val="18"/>
                <w:szCs w:val="18"/>
                <w:u w:val="single"/>
              </w:rPr>
            </w:pPr>
            <w:proofErr w:type="spellStart"/>
            <w:r w:rsidRPr="002B1074">
              <w:rPr>
                <w:sz w:val="18"/>
                <w:szCs w:val="18"/>
                <w:u w:val="single"/>
              </w:rPr>
              <w:t>Yr</w:t>
            </w:r>
            <w:proofErr w:type="spellEnd"/>
            <w:r w:rsidRPr="002B1074">
              <w:rPr>
                <w:sz w:val="18"/>
                <w:szCs w:val="18"/>
                <w:u w:val="single"/>
              </w:rPr>
              <w:t xml:space="preserve"> 4 Sound </w:t>
            </w:r>
            <w:r w:rsidRPr="007E4D49">
              <w:rPr>
                <w:b/>
                <w:sz w:val="18"/>
                <w:szCs w:val="18"/>
                <w:u w:val="single"/>
              </w:rPr>
              <w:t xml:space="preserve">(as not yet covered by current </w:t>
            </w:r>
            <w:proofErr w:type="spellStart"/>
            <w:r w:rsidRPr="007E4D49">
              <w:rPr>
                <w:b/>
                <w:sz w:val="18"/>
                <w:szCs w:val="18"/>
                <w:u w:val="single"/>
              </w:rPr>
              <w:t>Yr</w:t>
            </w:r>
            <w:proofErr w:type="spellEnd"/>
            <w:r w:rsidRPr="007E4D49">
              <w:rPr>
                <w:b/>
                <w:sz w:val="18"/>
                <w:szCs w:val="18"/>
                <w:u w:val="single"/>
              </w:rPr>
              <w:t xml:space="preserve"> 5/6):</w:t>
            </w:r>
          </w:p>
          <w:p w:rsidR="00C14A7E" w:rsidRDefault="00C14A7E" w:rsidP="00C14A7E">
            <w:pPr>
              <w:spacing w:after="0" w:line="240" w:lineRule="auto"/>
              <w:rPr>
                <w:sz w:val="18"/>
                <w:szCs w:val="18"/>
              </w:rPr>
            </w:pPr>
            <w:r>
              <w:rPr>
                <w:sz w:val="18"/>
                <w:szCs w:val="18"/>
              </w:rPr>
              <w:t>*I</w:t>
            </w:r>
            <w:r w:rsidRPr="002B1074">
              <w:rPr>
                <w:sz w:val="18"/>
                <w:szCs w:val="18"/>
              </w:rPr>
              <w:t xml:space="preserve">dentify how sounds are made, associating some of </w:t>
            </w:r>
            <w:r>
              <w:rPr>
                <w:sz w:val="18"/>
                <w:szCs w:val="18"/>
              </w:rPr>
              <w:t>them with something vibrating;</w:t>
            </w:r>
          </w:p>
          <w:p w:rsidR="00C14A7E" w:rsidRDefault="00C14A7E" w:rsidP="00C14A7E">
            <w:pPr>
              <w:spacing w:after="0" w:line="240" w:lineRule="auto"/>
              <w:rPr>
                <w:sz w:val="18"/>
                <w:szCs w:val="18"/>
              </w:rPr>
            </w:pPr>
            <w:r>
              <w:rPr>
                <w:sz w:val="18"/>
                <w:szCs w:val="18"/>
              </w:rPr>
              <w:t>*R</w:t>
            </w:r>
            <w:r w:rsidRPr="002B1074">
              <w:rPr>
                <w:sz w:val="18"/>
                <w:szCs w:val="18"/>
              </w:rPr>
              <w:t>ecognise that vibrations from sounds trave</w:t>
            </w:r>
            <w:r>
              <w:rPr>
                <w:sz w:val="18"/>
                <w:szCs w:val="18"/>
              </w:rPr>
              <w:t>l through a medium to the ear;</w:t>
            </w:r>
          </w:p>
          <w:p w:rsidR="00C14A7E" w:rsidRDefault="00C14A7E" w:rsidP="00C14A7E">
            <w:pPr>
              <w:spacing w:after="0" w:line="240" w:lineRule="auto"/>
              <w:rPr>
                <w:sz w:val="18"/>
                <w:szCs w:val="18"/>
              </w:rPr>
            </w:pPr>
            <w:r>
              <w:rPr>
                <w:sz w:val="18"/>
                <w:szCs w:val="18"/>
              </w:rPr>
              <w:t>*F</w:t>
            </w:r>
            <w:r w:rsidRPr="002B1074">
              <w:rPr>
                <w:sz w:val="18"/>
                <w:szCs w:val="18"/>
              </w:rPr>
              <w:t>ind patterns between the pitch of a sound and features o</w:t>
            </w:r>
            <w:r>
              <w:rPr>
                <w:sz w:val="18"/>
                <w:szCs w:val="18"/>
              </w:rPr>
              <w:t>f the object that produced it;</w:t>
            </w:r>
          </w:p>
          <w:p w:rsidR="00C14A7E" w:rsidRDefault="00C14A7E" w:rsidP="00C14A7E">
            <w:pPr>
              <w:spacing w:after="0" w:line="240" w:lineRule="auto"/>
              <w:rPr>
                <w:sz w:val="18"/>
                <w:szCs w:val="18"/>
              </w:rPr>
            </w:pPr>
            <w:r>
              <w:rPr>
                <w:sz w:val="18"/>
                <w:szCs w:val="18"/>
              </w:rPr>
              <w:t>F</w:t>
            </w:r>
            <w:r w:rsidRPr="002B1074">
              <w:rPr>
                <w:sz w:val="18"/>
                <w:szCs w:val="18"/>
              </w:rPr>
              <w:t>ind patterns between the volume of a sound and the strength of th</w:t>
            </w:r>
            <w:r>
              <w:rPr>
                <w:sz w:val="18"/>
                <w:szCs w:val="18"/>
              </w:rPr>
              <w:t>e vibrations that produced it;</w:t>
            </w:r>
          </w:p>
          <w:p w:rsidR="00C14A7E" w:rsidRPr="001F6F64" w:rsidRDefault="00C14A7E" w:rsidP="00C14A7E">
            <w:pPr>
              <w:spacing w:after="0" w:line="240" w:lineRule="auto"/>
              <w:rPr>
                <w:sz w:val="18"/>
                <w:szCs w:val="18"/>
              </w:rPr>
            </w:pPr>
            <w:r>
              <w:rPr>
                <w:sz w:val="18"/>
                <w:szCs w:val="18"/>
              </w:rPr>
              <w:t>*R</w:t>
            </w:r>
            <w:r w:rsidRPr="002B1074">
              <w:rPr>
                <w:sz w:val="18"/>
                <w:szCs w:val="18"/>
              </w:rPr>
              <w:t xml:space="preserve">ecognise that sounds get fainter as the distance </w:t>
            </w:r>
            <w:r w:rsidRPr="002B1074">
              <w:rPr>
                <w:sz w:val="18"/>
                <w:szCs w:val="18"/>
              </w:rPr>
              <w:lastRenderedPageBreak/>
              <w:t>from the sound source increases.</w:t>
            </w:r>
          </w:p>
        </w:tc>
        <w:tc>
          <w:tcPr>
            <w:tcW w:w="2408" w:type="dxa"/>
          </w:tcPr>
          <w:p w:rsidR="00C14A7E" w:rsidRDefault="00C14A7E" w:rsidP="00C14A7E">
            <w:pPr>
              <w:spacing w:after="0" w:line="240" w:lineRule="auto"/>
              <w:rPr>
                <w:sz w:val="18"/>
                <w:szCs w:val="18"/>
              </w:rPr>
            </w:pPr>
            <w:r w:rsidRPr="003B6976">
              <w:rPr>
                <w:sz w:val="18"/>
                <w:szCs w:val="18"/>
                <w:u w:val="single"/>
              </w:rPr>
              <w:lastRenderedPageBreak/>
              <w:t xml:space="preserve">Year 5 Properties and </w:t>
            </w:r>
          </w:p>
          <w:p w:rsidR="00C14A7E" w:rsidRPr="007E4D49" w:rsidRDefault="00C14A7E" w:rsidP="00C14A7E">
            <w:pPr>
              <w:spacing w:after="0" w:line="240" w:lineRule="auto"/>
              <w:rPr>
                <w:sz w:val="18"/>
                <w:szCs w:val="18"/>
                <w:u w:val="single"/>
              </w:rPr>
            </w:pPr>
            <w:r w:rsidRPr="007E4D49">
              <w:rPr>
                <w:sz w:val="18"/>
                <w:szCs w:val="18"/>
                <w:u w:val="single"/>
              </w:rPr>
              <w:t>Changes of materials</w:t>
            </w:r>
            <w:r w:rsidRPr="007E4D49">
              <w:rPr>
                <w:b/>
                <w:sz w:val="18"/>
                <w:szCs w:val="18"/>
                <w:u w:val="single"/>
              </w:rPr>
              <w:t xml:space="preserve"> </w:t>
            </w:r>
            <w:proofErr w:type="spellStart"/>
            <w:r w:rsidRPr="007E4D49">
              <w:rPr>
                <w:b/>
                <w:sz w:val="18"/>
                <w:szCs w:val="18"/>
                <w:u w:val="single"/>
              </w:rPr>
              <w:t>inc</w:t>
            </w:r>
            <w:proofErr w:type="spellEnd"/>
            <w:r w:rsidRPr="007E4D49">
              <w:rPr>
                <w:b/>
                <w:sz w:val="18"/>
                <w:szCs w:val="18"/>
                <w:u w:val="single"/>
              </w:rPr>
              <w:t xml:space="preserve"> Year 4 States of Matter</w:t>
            </w:r>
            <w:r>
              <w:rPr>
                <w:b/>
                <w:sz w:val="18"/>
                <w:szCs w:val="18"/>
                <w:u w:val="single"/>
              </w:rPr>
              <w:t xml:space="preserve"> (as not covered by Yr5/6)</w:t>
            </w:r>
          </w:p>
          <w:p w:rsidR="00C14A7E" w:rsidRDefault="00C14A7E" w:rsidP="00C14A7E">
            <w:pPr>
              <w:spacing w:after="0" w:line="240" w:lineRule="auto"/>
              <w:rPr>
                <w:sz w:val="18"/>
                <w:szCs w:val="18"/>
              </w:rPr>
            </w:pPr>
            <w:r w:rsidRPr="001F6F64">
              <w:rPr>
                <w:sz w:val="18"/>
                <w:szCs w:val="18"/>
              </w:rPr>
              <w:t xml:space="preserve">compare and group together everyday materials </w:t>
            </w:r>
            <w:proofErr w:type="gramStart"/>
            <w:r w:rsidRPr="001F6F64">
              <w:rPr>
                <w:sz w:val="18"/>
                <w:szCs w:val="18"/>
              </w:rPr>
              <w:t>on the basis of</w:t>
            </w:r>
            <w:proofErr w:type="gramEnd"/>
            <w:r w:rsidRPr="001F6F64">
              <w:rPr>
                <w:sz w:val="18"/>
                <w:szCs w:val="18"/>
              </w:rPr>
              <w:t xml:space="preserve"> their properties, including their hardness, solubility, transparency, conductivity (electrical and therm</w:t>
            </w:r>
            <w:r>
              <w:rPr>
                <w:sz w:val="18"/>
                <w:szCs w:val="18"/>
              </w:rPr>
              <w:t>al), and response to magnets;</w:t>
            </w:r>
          </w:p>
          <w:p w:rsidR="00C14A7E" w:rsidRDefault="00C14A7E" w:rsidP="00C14A7E">
            <w:pPr>
              <w:spacing w:after="0" w:line="240" w:lineRule="auto"/>
              <w:rPr>
                <w:sz w:val="18"/>
                <w:szCs w:val="18"/>
              </w:rPr>
            </w:pPr>
            <w:r>
              <w:rPr>
                <w:sz w:val="18"/>
                <w:szCs w:val="18"/>
              </w:rPr>
              <w:t>*N</w:t>
            </w:r>
            <w:r w:rsidRPr="001F6F64">
              <w:rPr>
                <w:sz w:val="18"/>
                <w:szCs w:val="18"/>
              </w:rPr>
              <w:t>ow that some materials will dissolve in liquid to form a solution, and describe how to recover</w:t>
            </w:r>
            <w:r>
              <w:rPr>
                <w:sz w:val="18"/>
                <w:szCs w:val="18"/>
              </w:rPr>
              <w:t xml:space="preserve"> a substance from a solution;</w:t>
            </w:r>
          </w:p>
          <w:p w:rsidR="00C14A7E" w:rsidRDefault="00C14A7E" w:rsidP="00C14A7E">
            <w:pPr>
              <w:spacing w:after="0" w:line="240" w:lineRule="auto"/>
              <w:rPr>
                <w:sz w:val="18"/>
                <w:szCs w:val="18"/>
              </w:rPr>
            </w:pPr>
            <w:r>
              <w:rPr>
                <w:sz w:val="18"/>
                <w:szCs w:val="18"/>
              </w:rPr>
              <w:t>*U</w:t>
            </w:r>
            <w:r w:rsidRPr="001F6F64">
              <w:rPr>
                <w:sz w:val="18"/>
                <w:szCs w:val="18"/>
              </w:rPr>
              <w:t xml:space="preserve">se knowledge of solids, liquids and gases to decide how mixtures might be separated, including through </w:t>
            </w:r>
            <w:r w:rsidRPr="001F6F64">
              <w:rPr>
                <w:sz w:val="18"/>
                <w:szCs w:val="18"/>
              </w:rPr>
              <w:lastRenderedPageBreak/>
              <w:t>filter</w:t>
            </w:r>
            <w:r>
              <w:rPr>
                <w:sz w:val="18"/>
                <w:szCs w:val="18"/>
              </w:rPr>
              <w:t>ing, sieving and evaporating;</w:t>
            </w:r>
          </w:p>
          <w:p w:rsidR="00C14A7E" w:rsidRDefault="00C14A7E" w:rsidP="00C14A7E">
            <w:pPr>
              <w:spacing w:after="0" w:line="240" w:lineRule="auto"/>
              <w:rPr>
                <w:sz w:val="18"/>
                <w:szCs w:val="18"/>
              </w:rPr>
            </w:pPr>
            <w:r>
              <w:rPr>
                <w:sz w:val="18"/>
                <w:szCs w:val="18"/>
              </w:rPr>
              <w:t>*G</w:t>
            </w:r>
            <w:r w:rsidRPr="001F6F64">
              <w:rPr>
                <w:sz w:val="18"/>
                <w:szCs w:val="18"/>
              </w:rPr>
              <w:t>ive reasons, based on evidence from comparative and fair tests, for the particular uses of everyday materials, incl</w:t>
            </w:r>
            <w:r>
              <w:rPr>
                <w:sz w:val="18"/>
                <w:szCs w:val="18"/>
              </w:rPr>
              <w:t>uding metals, wood and plastic; *D</w:t>
            </w:r>
            <w:r w:rsidRPr="001F6F64">
              <w:rPr>
                <w:sz w:val="18"/>
                <w:szCs w:val="18"/>
              </w:rPr>
              <w:t xml:space="preserve">emonstrate that dissolving, mixing and changes of </w:t>
            </w:r>
            <w:r>
              <w:rPr>
                <w:sz w:val="18"/>
                <w:szCs w:val="18"/>
              </w:rPr>
              <w:t>state are reversible changes;</w:t>
            </w:r>
          </w:p>
          <w:p w:rsidR="00C14A7E" w:rsidRPr="003B6976" w:rsidRDefault="00C14A7E" w:rsidP="00C14A7E">
            <w:pPr>
              <w:spacing w:after="0" w:line="240" w:lineRule="auto"/>
              <w:rPr>
                <w:sz w:val="18"/>
                <w:szCs w:val="18"/>
                <w:u w:val="single"/>
              </w:rPr>
            </w:pPr>
            <w:r>
              <w:rPr>
                <w:sz w:val="18"/>
                <w:szCs w:val="18"/>
              </w:rPr>
              <w:t>*E</w:t>
            </w:r>
            <w:r w:rsidRPr="001F6F64">
              <w:rPr>
                <w:sz w:val="18"/>
                <w:szCs w:val="18"/>
              </w:rPr>
              <w:t xml:space="preserve">xplain that some changes result in the formation of new materials, and that this kind of change is not usually reversible, including </w:t>
            </w:r>
            <w:r>
              <w:rPr>
                <w:sz w:val="18"/>
                <w:szCs w:val="18"/>
              </w:rPr>
              <w:t>changes associated with burning.</w:t>
            </w:r>
          </w:p>
        </w:tc>
        <w:tc>
          <w:tcPr>
            <w:tcW w:w="285" w:type="dxa"/>
            <w:shd w:val="clear" w:color="auto" w:fill="8DB3E2"/>
          </w:tcPr>
          <w:p w:rsidR="00C14A7E" w:rsidRDefault="00C14A7E" w:rsidP="00C14A7E">
            <w:pPr>
              <w:spacing w:after="0" w:line="240" w:lineRule="auto"/>
              <w:rPr>
                <w:sz w:val="18"/>
                <w:szCs w:val="18"/>
              </w:rPr>
            </w:pPr>
          </w:p>
        </w:tc>
        <w:tc>
          <w:tcPr>
            <w:tcW w:w="4678" w:type="dxa"/>
            <w:gridSpan w:val="2"/>
          </w:tcPr>
          <w:p w:rsidR="00C14A7E" w:rsidRDefault="00C14A7E" w:rsidP="00C14A7E">
            <w:pPr>
              <w:spacing w:after="0" w:line="240" w:lineRule="auto"/>
              <w:rPr>
                <w:sz w:val="18"/>
                <w:szCs w:val="18"/>
                <w:u w:val="single"/>
              </w:rPr>
            </w:pPr>
            <w:r w:rsidRPr="003B6976">
              <w:rPr>
                <w:sz w:val="18"/>
                <w:szCs w:val="18"/>
                <w:u w:val="single"/>
              </w:rPr>
              <w:t>Year 4/5 animals including humans</w:t>
            </w:r>
          </w:p>
          <w:p w:rsidR="00C14A7E" w:rsidRDefault="00C14A7E" w:rsidP="00C14A7E">
            <w:pPr>
              <w:spacing w:after="0" w:line="240" w:lineRule="auto"/>
              <w:rPr>
                <w:sz w:val="18"/>
                <w:szCs w:val="18"/>
              </w:rPr>
            </w:pPr>
            <w:r>
              <w:rPr>
                <w:sz w:val="18"/>
                <w:szCs w:val="18"/>
              </w:rPr>
              <w:t>*D</w:t>
            </w:r>
            <w:r w:rsidRPr="001F6F64">
              <w:rPr>
                <w:sz w:val="18"/>
                <w:szCs w:val="18"/>
              </w:rPr>
              <w:t>escribe the simple functions of the basic parts of t</w:t>
            </w:r>
            <w:r>
              <w:rPr>
                <w:sz w:val="18"/>
                <w:szCs w:val="18"/>
              </w:rPr>
              <w:t>he digestive system in humans;</w:t>
            </w:r>
          </w:p>
          <w:p w:rsidR="00C14A7E" w:rsidRPr="001F6F64" w:rsidRDefault="00C14A7E" w:rsidP="00C14A7E">
            <w:pPr>
              <w:spacing w:after="0" w:line="240" w:lineRule="auto"/>
              <w:rPr>
                <w:sz w:val="18"/>
                <w:szCs w:val="18"/>
              </w:rPr>
            </w:pPr>
            <w:r>
              <w:rPr>
                <w:sz w:val="18"/>
                <w:szCs w:val="18"/>
              </w:rPr>
              <w:t>*I</w:t>
            </w:r>
            <w:r w:rsidRPr="001F6F64">
              <w:rPr>
                <w:sz w:val="18"/>
                <w:szCs w:val="18"/>
              </w:rPr>
              <w:t>dentify the different types of teeth in humans and their simple functions</w:t>
            </w:r>
            <w:r>
              <w:rPr>
                <w:sz w:val="18"/>
                <w:szCs w:val="18"/>
              </w:rPr>
              <w:t>;</w:t>
            </w:r>
          </w:p>
          <w:p w:rsidR="00C14A7E" w:rsidRDefault="00C14A7E" w:rsidP="00C14A7E">
            <w:pPr>
              <w:spacing w:after="0" w:line="240" w:lineRule="auto"/>
              <w:rPr>
                <w:sz w:val="18"/>
                <w:szCs w:val="18"/>
              </w:rPr>
            </w:pPr>
            <w:r>
              <w:rPr>
                <w:sz w:val="18"/>
                <w:szCs w:val="18"/>
              </w:rPr>
              <w:t>*C</w:t>
            </w:r>
            <w:r w:rsidRPr="001F6F64">
              <w:rPr>
                <w:sz w:val="18"/>
                <w:szCs w:val="18"/>
              </w:rPr>
              <w:t>onstruct and interpret a variety of food chains, identifying producers, predators and prey.</w:t>
            </w:r>
          </w:p>
          <w:p w:rsidR="00C14A7E" w:rsidRPr="001F6F64" w:rsidRDefault="00C14A7E" w:rsidP="00C14A7E">
            <w:pPr>
              <w:spacing w:after="0" w:line="240" w:lineRule="auto"/>
              <w:rPr>
                <w:sz w:val="18"/>
                <w:szCs w:val="18"/>
              </w:rPr>
            </w:pPr>
            <w:r>
              <w:rPr>
                <w:sz w:val="18"/>
                <w:szCs w:val="18"/>
              </w:rPr>
              <w:t>*D</w:t>
            </w:r>
            <w:r w:rsidRPr="001F6F64">
              <w:rPr>
                <w:sz w:val="18"/>
                <w:szCs w:val="18"/>
              </w:rPr>
              <w:t>escribe the chang</w:t>
            </w:r>
            <w:r>
              <w:rPr>
                <w:sz w:val="18"/>
                <w:szCs w:val="18"/>
              </w:rPr>
              <w:t>es as humans develop to old age;</w:t>
            </w:r>
            <w:r w:rsidRPr="001F6F64">
              <w:rPr>
                <w:sz w:val="18"/>
                <w:szCs w:val="18"/>
              </w:rPr>
              <w:t xml:space="preserve">  </w:t>
            </w:r>
          </w:p>
          <w:p w:rsidR="00C14A7E" w:rsidRDefault="00C14A7E" w:rsidP="00C14A7E">
            <w:pPr>
              <w:spacing w:after="0" w:line="240" w:lineRule="auto"/>
              <w:rPr>
                <w:sz w:val="18"/>
                <w:szCs w:val="18"/>
              </w:rPr>
            </w:pPr>
            <w:r>
              <w:rPr>
                <w:sz w:val="18"/>
                <w:szCs w:val="18"/>
              </w:rPr>
              <w:t>*</w:t>
            </w:r>
            <w:r w:rsidRPr="001F6F64">
              <w:rPr>
                <w:sz w:val="18"/>
                <w:szCs w:val="18"/>
              </w:rPr>
              <w:t>Pupils should draw a timeline to indicate stages in the g</w:t>
            </w:r>
            <w:r>
              <w:rPr>
                <w:sz w:val="18"/>
                <w:szCs w:val="18"/>
              </w:rPr>
              <w:t>rowth and development of humans;</w:t>
            </w:r>
          </w:p>
          <w:p w:rsidR="00C14A7E" w:rsidRDefault="00C14A7E" w:rsidP="00C14A7E">
            <w:pPr>
              <w:spacing w:after="0" w:line="240" w:lineRule="auto"/>
              <w:rPr>
                <w:sz w:val="18"/>
                <w:szCs w:val="18"/>
              </w:rPr>
            </w:pPr>
            <w:r>
              <w:rPr>
                <w:sz w:val="18"/>
                <w:szCs w:val="18"/>
              </w:rPr>
              <w:t>*</w:t>
            </w:r>
            <w:r w:rsidRPr="001F6F64">
              <w:rPr>
                <w:sz w:val="18"/>
                <w:szCs w:val="18"/>
              </w:rPr>
              <w:t>They should learn about the</w:t>
            </w:r>
            <w:r>
              <w:rPr>
                <w:sz w:val="18"/>
                <w:szCs w:val="18"/>
              </w:rPr>
              <w:t xml:space="preserve"> changes experienced in puberty;</w:t>
            </w:r>
          </w:p>
          <w:p w:rsidR="00C14A7E" w:rsidRPr="001F6F64" w:rsidRDefault="00C14A7E" w:rsidP="00C14A7E">
            <w:pPr>
              <w:spacing w:after="0" w:line="240" w:lineRule="auto"/>
              <w:rPr>
                <w:sz w:val="18"/>
                <w:szCs w:val="18"/>
              </w:rPr>
            </w:pPr>
            <w:r>
              <w:rPr>
                <w:sz w:val="18"/>
                <w:szCs w:val="18"/>
              </w:rPr>
              <w:t>*</w:t>
            </w:r>
            <w:r w:rsidRPr="001F6F64">
              <w:rPr>
                <w:sz w:val="18"/>
                <w:szCs w:val="18"/>
              </w:rPr>
              <w:t>Pupils could work scientifically by researching the gestation periods of other animals and comparing them with humans; by finding out and recording the length and mass of a baby as it grows.</w:t>
            </w:r>
          </w:p>
          <w:p w:rsidR="00C14A7E" w:rsidRPr="001F6F64" w:rsidRDefault="00C14A7E" w:rsidP="00C14A7E">
            <w:pPr>
              <w:spacing w:after="0" w:line="240" w:lineRule="auto"/>
              <w:rPr>
                <w:sz w:val="18"/>
                <w:szCs w:val="18"/>
              </w:rPr>
            </w:pPr>
          </w:p>
        </w:tc>
        <w:tc>
          <w:tcPr>
            <w:tcW w:w="282" w:type="dxa"/>
            <w:shd w:val="clear" w:color="auto" w:fill="8DB3E2"/>
          </w:tcPr>
          <w:p w:rsidR="00C14A7E" w:rsidRDefault="00C14A7E" w:rsidP="00C14A7E">
            <w:pPr>
              <w:spacing w:after="0" w:line="240" w:lineRule="auto"/>
              <w:rPr>
                <w:sz w:val="18"/>
                <w:szCs w:val="18"/>
              </w:rPr>
            </w:pPr>
          </w:p>
        </w:tc>
        <w:tc>
          <w:tcPr>
            <w:tcW w:w="2248" w:type="dxa"/>
            <w:gridSpan w:val="2"/>
          </w:tcPr>
          <w:p w:rsidR="00C14A7E" w:rsidRPr="003B6976" w:rsidRDefault="00C14A7E" w:rsidP="00C14A7E">
            <w:pPr>
              <w:spacing w:after="0" w:line="240" w:lineRule="auto"/>
              <w:rPr>
                <w:sz w:val="18"/>
                <w:szCs w:val="18"/>
                <w:u w:val="single"/>
              </w:rPr>
            </w:pPr>
            <w:r w:rsidRPr="003B6976">
              <w:rPr>
                <w:sz w:val="18"/>
                <w:szCs w:val="18"/>
                <w:u w:val="single"/>
              </w:rPr>
              <w:t xml:space="preserve">Year 6 Evolution &amp; inheritance: </w:t>
            </w:r>
            <w:proofErr w:type="spellStart"/>
            <w:r w:rsidRPr="003B6976">
              <w:rPr>
                <w:sz w:val="18"/>
                <w:szCs w:val="18"/>
                <w:u w:val="single"/>
              </w:rPr>
              <w:t>inc</w:t>
            </w:r>
            <w:proofErr w:type="spellEnd"/>
          </w:p>
          <w:p w:rsidR="00C14A7E" w:rsidRDefault="00C14A7E" w:rsidP="00C14A7E">
            <w:pPr>
              <w:spacing w:after="0" w:line="240" w:lineRule="auto"/>
              <w:rPr>
                <w:sz w:val="18"/>
                <w:szCs w:val="18"/>
              </w:rPr>
            </w:pPr>
            <w:r w:rsidRPr="003B6976">
              <w:rPr>
                <w:sz w:val="18"/>
                <w:szCs w:val="18"/>
                <w:u w:val="single"/>
              </w:rPr>
              <w:t>Charles Darwin</w:t>
            </w:r>
            <w:r>
              <w:rPr>
                <w:sz w:val="18"/>
                <w:szCs w:val="18"/>
              </w:rPr>
              <w:t xml:space="preserve"> </w:t>
            </w:r>
          </w:p>
          <w:p w:rsidR="00C14A7E" w:rsidRDefault="00C14A7E" w:rsidP="00C14A7E">
            <w:pPr>
              <w:spacing w:after="0" w:line="240" w:lineRule="auto"/>
              <w:rPr>
                <w:sz w:val="18"/>
                <w:szCs w:val="18"/>
              </w:rPr>
            </w:pPr>
            <w:r>
              <w:rPr>
                <w:sz w:val="18"/>
                <w:szCs w:val="18"/>
              </w:rPr>
              <w:t>*R</w:t>
            </w:r>
            <w:r w:rsidRPr="003B6976">
              <w:rPr>
                <w:sz w:val="18"/>
                <w:szCs w:val="18"/>
              </w:rPr>
              <w:t>ecognise that living things have changed over time and that fossils provide information about living things that inhabited th</w:t>
            </w:r>
            <w:r>
              <w:rPr>
                <w:sz w:val="18"/>
                <w:szCs w:val="18"/>
              </w:rPr>
              <w:t>e Earth millions of years ago;</w:t>
            </w:r>
          </w:p>
          <w:p w:rsidR="00C14A7E" w:rsidRDefault="00C14A7E" w:rsidP="00C14A7E">
            <w:pPr>
              <w:spacing w:after="0" w:line="240" w:lineRule="auto"/>
              <w:rPr>
                <w:sz w:val="18"/>
                <w:szCs w:val="18"/>
              </w:rPr>
            </w:pPr>
            <w:r>
              <w:rPr>
                <w:sz w:val="18"/>
                <w:szCs w:val="18"/>
              </w:rPr>
              <w:t>*R</w:t>
            </w:r>
            <w:r w:rsidRPr="003B6976">
              <w:rPr>
                <w:sz w:val="18"/>
                <w:szCs w:val="18"/>
              </w:rPr>
              <w:t>ecognise that living things produce offspring of the same kind, but normally offspring vary and are n</w:t>
            </w:r>
            <w:r>
              <w:rPr>
                <w:sz w:val="18"/>
                <w:szCs w:val="18"/>
              </w:rPr>
              <w:t>ot identical to their parents;</w:t>
            </w:r>
          </w:p>
          <w:p w:rsidR="00C14A7E" w:rsidRDefault="00C14A7E" w:rsidP="00C14A7E">
            <w:pPr>
              <w:spacing w:after="0" w:line="240" w:lineRule="auto"/>
              <w:rPr>
                <w:sz w:val="18"/>
                <w:szCs w:val="18"/>
                <w:u w:val="single"/>
              </w:rPr>
            </w:pPr>
            <w:r>
              <w:rPr>
                <w:sz w:val="18"/>
                <w:szCs w:val="18"/>
              </w:rPr>
              <w:t>*I</w:t>
            </w:r>
            <w:r w:rsidRPr="003B6976">
              <w:rPr>
                <w:sz w:val="18"/>
                <w:szCs w:val="18"/>
              </w:rPr>
              <w:t xml:space="preserve">dentify how animals and plants are adapted to suit their environment in different ways and that </w:t>
            </w:r>
            <w:r w:rsidRPr="003B6976">
              <w:rPr>
                <w:sz w:val="18"/>
                <w:szCs w:val="18"/>
              </w:rPr>
              <w:lastRenderedPageBreak/>
              <w:t>adaptation may lead to evolution.</w:t>
            </w:r>
          </w:p>
          <w:p w:rsidR="00C14A7E" w:rsidRDefault="00C14A7E" w:rsidP="00C14A7E">
            <w:pPr>
              <w:spacing w:after="0" w:line="240" w:lineRule="auto"/>
              <w:rPr>
                <w:sz w:val="18"/>
                <w:szCs w:val="18"/>
                <w:u w:val="single"/>
              </w:rPr>
            </w:pPr>
          </w:p>
          <w:p w:rsidR="00C14A7E" w:rsidRPr="001F6F64" w:rsidRDefault="00C14A7E" w:rsidP="00C14A7E">
            <w:pPr>
              <w:spacing w:after="0" w:line="240" w:lineRule="auto"/>
              <w:rPr>
                <w:sz w:val="18"/>
                <w:szCs w:val="18"/>
              </w:rPr>
            </w:pPr>
          </w:p>
        </w:tc>
        <w:tc>
          <w:tcPr>
            <w:tcW w:w="2248" w:type="dxa"/>
            <w:gridSpan w:val="2"/>
          </w:tcPr>
          <w:p w:rsidR="00C14A7E" w:rsidRDefault="00C14A7E" w:rsidP="00C14A7E">
            <w:pPr>
              <w:spacing w:after="0" w:line="240" w:lineRule="auto"/>
              <w:rPr>
                <w:sz w:val="18"/>
                <w:szCs w:val="18"/>
                <w:u w:val="single"/>
              </w:rPr>
            </w:pPr>
            <w:r w:rsidRPr="003B6976">
              <w:rPr>
                <w:sz w:val="18"/>
                <w:szCs w:val="18"/>
                <w:u w:val="single"/>
              </w:rPr>
              <w:lastRenderedPageBreak/>
              <w:t xml:space="preserve">Year 6 Living things and their habitats </w:t>
            </w:r>
          </w:p>
          <w:p w:rsidR="00C14A7E" w:rsidRDefault="00C14A7E" w:rsidP="00C14A7E">
            <w:pPr>
              <w:spacing w:after="0" w:line="240" w:lineRule="auto"/>
              <w:rPr>
                <w:sz w:val="18"/>
                <w:szCs w:val="18"/>
              </w:rPr>
            </w:pPr>
            <w:r>
              <w:rPr>
                <w:sz w:val="18"/>
                <w:szCs w:val="18"/>
              </w:rPr>
              <w:t>*D</w:t>
            </w:r>
            <w:r w:rsidRPr="001F6F64">
              <w:rPr>
                <w:sz w:val="18"/>
                <w:szCs w:val="18"/>
              </w:rPr>
              <w:t>escribe how living things are classified into broad groups according to common observable characteristics and based on similarities and differences, including microorgani</w:t>
            </w:r>
            <w:r>
              <w:rPr>
                <w:sz w:val="18"/>
                <w:szCs w:val="18"/>
              </w:rPr>
              <w:t>sms, plants and animals;</w:t>
            </w:r>
          </w:p>
          <w:p w:rsidR="00C14A7E" w:rsidRPr="001F6F64" w:rsidRDefault="00C14A7E" w:rsidP="00C14A7E">
            <w:pPr>
              <w:spacing w:after="0" w:line="240" w:lineRule="auto"/>
              <w:rPr>
                <w:sz w:val="18"/>
                <w:szCs w:val="18"/>
              </w:rPr>
            </w:pPr>
            <w:r>
              <w:rPr>
                <w:sz w:val="18"/>
                <w:szCs w:val="18"/>
              </w:rPr>
              <w:t>*G</w:t>
            </w:r>
            <w:r w:rsidRPr="001F6F64">
              <w:rPr>
                <w:sz w:val="18"/>
                <w:szCs w:val="18"/>
              </w:rPr>
              <w:t>ive reasons for classifying plants and animals based on specific characteristics.</w:t>
            </w:r>
          </w:p>
        </w:tc>
        <w:tc>
          <w:tcPr>
            <w:tcW w:w="233" w:type="dxa"/>
            <w:shd w:val="clear" w:color="auto" w:fill="8DB3E2"/>
          </w:tcPr>
          <w:p w:rsidR="00C14A7E" w:rsidRDefault="00C14A7E" w:rsidP="00C14A7E">
            <w:pPr>
              <w:spacing w:line="240" w:lineRule="auto"/>
            </w:pPr>
          </w:p>
        </w:tc>
      </w:tr>
      <w:tr w:rsidR="00C14A7E" w:rsidTr="00B5184F">
        <w:trPr>
          <w:cantSplit/>
          <w:trHeight w:val="570"/>
        </w:trPr>
        <w:tc>
          <w:tcPr>
            <w:tcW w:w="0" w:type="auto"/>
            <w:shd w:val="clear" w:color="auto" w:fill="DBE5F1"/>
            <w:vAlign w:val="center"/>
          </w:tcPr>
          <w:p w:rsidR="00C14A7E" w:rsidRDefault="00C14A7E" w:rsidP="00C14A7E">
            <w:pPr>
              <w:spacing w:after="0" w:line="240" w:lineRule="auto"/>
              <w:jc w:val="center"/>
              <w:rPr>
                <w:sz w:val="16"/>
                <w:szCs w:val="16"/>
              </w:rPr>
            </w:pPr>
            <w:r>
              <w:rPr>
                <w:sz w:val="16"/>
                <w:szCs w:val="16"/>
              </w:rPr>
              <w:t>ICT</w:t>
            </w:r>
          </w:p>
        </w:tc>
        <w:tc>
          <w:tcPr>
            <w:tcW w:w="2189" w:type="dxa"/>
          </w:tcPr>
          <w:p w:rsidR="00C14A7E" w:rsidRDefault="00C14A7E" w:rsidP="00C14A7E">
            <w:pPr>
              <w:spacing w:after="0" w:line="240" w:lineRule="auto"/>
              <w:rPr>
                <w:sz w:val="18"/>
              </w:rPr>
            </w:pPr>
            <w:r w:rsidRPr="00DA2928">
              <w:rPr>
                <w:sz w:val="18"/>
              </w:rPr>
              <w:t>2D Graphical Modelling:  MS Publisher</w:t>
            </w:r>
            <w:r>
              <w:rPr>
                <w:sz w:val="18"/>
              </w:rPr>
              <w:t>.</w:t>
            </w:r>
          </w:p>
          <w:p w:rsidR="00C14A7E" w:rsidRPr="00897A53" w:rsidRDefault="00C14A7E" w:rsidP="00C14A7E">
            <w:pPr>
              <w:spacing w:after="0"/>
              <w:rPr>
                <w:sz w:val="18"/>
              </w:rPr>
            </w:pPr>
            <w:r>
              <w:rPr>
                <w:sz w:val="18"/>
              </w:rPr>
              <w:t>-</w:t>
            </w:r>
            <w:r w:rsidRPr="00897A53">
              <w:rPr>
                <w:sz w:val="18"/>
              </w:rPr>
              <w:t xml:space="preserve">Be able to use shapes and arrange them into different layers and groups. </w:t>
            </w:r>
          </w:p>
          <w:p w:rsidR="00C14A7E" w:rsidRDefault="00C14A7E" w:rsidP="00C14A7E">
            <w:pPr>
              <w:spacing w:after="0" w:line="240" w:lineRule="auto"/>
            </w:pPr>
            <w:r>
              <w:rPr>
                <w:sz w:val="18"/>
              </w:rPr>
              <w:t>-</w:t>
            </w:r>
            <w:r w:rsidRPr="00897A53">
              <w:rPr>
                <w:sz w:val="18"/>
              </w:rPr>
              <w:t>Use shapes to create a 2D representa</w:t>
            </w:r>
            <w:r>
              <w:rPr>
                <w:sz w:val="18"/>
              </w:rPr>
              <w:t>t</w:t>
            </w:r>
            <w:r w:rsidRPr="00897A53">
              <w:rPr>
                <w:sz w:val="18"/>
              </w:rPr>
              <w:t>ion of a building with many key features included.</w:t>
            </w:r>
          </w:p>
        </w:tc>
        <w:tc>
          <w:tcPr>
            <w:tcW w:w="2408" w:type="dxa"/>
          </w:tcPr>
          <w:p w:rsidR="00C14A7E" w:rsidRDefault="00C14A7E" w:rsidP="00C14A7E">
            <w:pPr>
              <w:spacing w:after="0"/>
              <w:rPr>
                <w:sz w:val="18"/>
              </w:rPr>
            </w:pPr>
            <w:r>
              <w:rPr>
                <w:sz w:val="18"/>
              </w:rPr>
              <w:t>3D Graphical Modelling: Sketch-Up.</w:t>
            </w:r>
          </w:p>
          <w:p w:rsidR="00C14A7E" w:rsidRPr="00897A53" w:rsidRDefault="00C14A7E" w:rsidP="00C14A7E">
            <w:pPr>
              <w:spacing w:after="0"/>
              <w:rPr>
                <w:sz w:val="18"/>
              </w:rPr>
            </w:pPr>
            <w:r>
              <w:rPr>
                <w:sz w:val="18"/>
              </w:rPr>
              <w:t>-</w:t>
            </w:r>
            <w:r w:rsidRPr="00897A53">
              <w:rPr>
                <w:sz w:val="18"/>
              </w:rPr>
              <w:t xml:space="preserve">Be able to create a 3D structure that has multiple different sections, painted and decorated to achieve some realism. </w:t>
            </w:r>
          </w:p>
          <w:p w:rsidR="00C14A7E" w:rsidRPr="00CF528A" w:rsidRDefault="00C14A7E" w:rsidP="00C14A7E">
            <w:pPr>
              <w:spacing w:after="0"/>
              <w:rPr>
                <w:sz w:val="18"/>
              </w:rPr>
            </w:pPr>
            <w:r>
              <w:rPr>
                <w:sz w:val="18"/>
              </w:rPr>
              <w:t>-</w:t>
            </w:r>
            <w:r w:rsidRPr="00897A53">
              <w:rPr>
                <w:sz w:val="18"/>
              </w:rPr>
              <w:t>Be able to build up layers of detail such as window frames.</w:t>
            </w:r>
          </w:p>
        </w:tc>
        <w:tc>
          <w:tcPr>
            <w:tcW w:w="285" w:type="dxa"/>
            <w:shd w:val="clear" w:color="auto" w:fill="8DB3E2"/>
          </w:tcPr>
          <w:p w:rsidR="00C14A7E" w:rsidRDefault="00C14A7E" w:rsidP="00C14A7E">
            <w:pPr>
              <w:spacing w:after="0" w:line="240" w:lineRule="auto"/>
              <w:rPr>
                <w:sz w:val="18"/>
                <w:szCs w:val="18"/>
              </w:rPr>
            </w:pPr>
          </w:p>
        </w:tc>
        <w:tc>
          <w:tcPr>
            <w:tcW w:w="2410" w:type="dxa"/>
          </w:tcPr>
          <w:p w:rsidR="00C14A7E" w:rsidRDefault="00C14A7E" w:rsidP="00C14A7E">
            <w:pPr>
              <w:spacing w:after="0" w:line="240" w:lineRule="auto"/>
              <w:rPr>
                <w:sz w:val="18"/>
                <w:szCs w:val="18"/>
              </w:rPr>
            </w:pPr>
            <w:r>
              <w:rPr>
                <w:sz w:val="18"/>
                <w:szCs w:val="18"/>
              </w:rPr>
              <w:t xml:space="preserve">Data-Handling CSI:  </w:t>
            </w:r>
            <w:proofErr w:type="spellStart"/>
            <w:r>
              <w:rPr>
                <w:sz w:val="18"/>
                <w:szCs w:val="18"/>
              </w:rPr>
              <w:t>googleDocs</w:t>
            </w:r>
            <w:proofErr w:type="spellEnd"/>
            <w:r>
              <w:rPr>
                <w:sz w:val="18"/>
                <w:szCs w:val="18"/>
              </w:rPr>
              <w:t xml:space="preserve"> &amp; MS Excel.</w:t>
            </w:r>
          </w:p>
          <w:p w:rsidR="00C14A7E" w:rsidRPr="00897A53" w:rsidRDefault="00C14A7E" w:rsidP="00C14A7E">
            <w:pPr>
              <w:spacing w:after="0"/>
              <w:rPr>
                <w:sz w:val="18"/>
              </w:rPr>
            </w:pPr>
            <w:r>
              <w:rPr>
                <w:sz w:val="18"/>
              </w:rPr>
              <w:t>-</w:t>
            </w:r>
            <w:r w:rsidRPr="00897A53">
              <w:rPr>
                <w:sz w:val="18"/>
              </w:rPr>
              <w:t xml:space="preserve">Be able to log onto </w:t>
            </w:r>
            <w:proofErr w:type="spellStart"/>
            <w:r w:rsidRPr="00897A53">
              <w:rPr>
                <w:sz w:val="18"/>
              </w:rPr>
              <w:t>googleDocs</w:t>
            </w:r>
            <w:proofErr w:type="spellEnd"/>
            <w:r w:rsidRPr="00897A53">
              <w:rPr>
                <w:sz w:val="18"/>
              </w:rPr>
              <w:t>.</w:t>
            </w:r>
          </w:p>
          <w:p w:rsidR="00C14A7E" w:rsidRPr="00897A53" w:rsidRDefault="00C14A7E" w:rsidP="00C14A7E">
            <w:pPr>
              <w:spacing w:after="0"/>
              <w:rPr>
                <w:sz w:val="18"/>
              </w:rPr>
            </w:pPr>
            <w:r>
              <w:rPr>
                <w:sz w:val="18"/>
              </w:rPr>
              <w:t>-</w:t>
            </w:r>
            <w:r w:rsidRPr="00897A53">
              <w:rPr>
                <w:sz w:val="18"/>
              </w:rPr>
              <w:t xml:space="preserve">Add information to a shared document. </w:t>
            </w:r>
          </w:p>
          <w:p w:rsidR="00C14A7E" w:rsidRPr="00897A53" w:rsidRDefault="00C14A7E" w:rsidP="00C14A7E">
            <w:pPr>
              <w:spacing w:after="0"/>
              <w:rPr>
                <w:sz w:val="18"/>
              </w:rPr>
            </w:pPr>
            <w:r>
              <w:rPr>
                <w:sz w:val="18"/>
              </w:rPr>
              <w:t>-</w:t>
            </w:r>
            <w:r w:rsidRPr="00897A53">
              <w:rPr>
                <w:sz w:val="18"/>
              </w:rPr>
              <w:t xml:space="preserve">Be able to sort data in a way that makes it easier to read. </w:t>
            </w:r>
          </w:p>
          <w:p w:rsidR="00C14A7E" w:rsidRDefault="00C14A7E" w:rsidP="00C14A7E">
            <w:pPr>
              <w:spacing w:after="0" w:line="240" w:lineRule="auto"/>
              <w:rPr>
                <w:sz w:val="18"/>
                <w:szCs w:val="18"/>
              </w:rPr>
            </w:pPr>
            <w:r w:rsidRPr="00897A53">
              <w:rPr>
                <w:sz w:val="18"/>
              </w:rPr>
              <w:t>Filter data by multiple categories.</w:t>
            </w:r>
          </w:p>
        </w:tc>
        <w:tc>
          <w:tcPr>
            <w:tcW w:w="2268" w:type="dxa"/>
          </w:tcPr>
          <w:p w:rsidR="00C14A7E" w:rsidRDefault="00C14A7E" w:rsidP="00C14A7E">
            <w:pPr>
              <w:spacing w:after="0" w:line="240" w:lineRule="auto"/>
              <w:rPr>
                <w:sz w:val="18"/>
                <w:szCs w:val="18"/>
              </w:rPr>
            </w:pPr>
            <w:r>
              <w:rPr>
                <w:sz w:val="18"/>
                <w:szCs w:val="18"/>
              </w:rPr>
              <w:t xml:space="preserve">Interactive Quizzes: </w:t>
            </w:r>
            <w:proofErr w:type="spellStart"/>
            <w:r>
              <w:rPr>
                <w:sz w:val="18"/>
                <w:szCs w:val="18"/>
              </w:rPr>
              <w:t>Powerpoint</w:t>
            </w:r>
            <w:proofErr w:type="spellEnd"/>
            <w:r>
              <w:rPr>
                <w:sz w:val="18"/>
                <w:szCs w:val="18"/>
              </w:rPr>
              <w:t>.</w:t>
            </w:r>
          </w:p>
          <w:p w:rsidR="00C14A7E" w:rsidRPr="0051123D" w:rsidRDefault="00C14A7E" w:rsidP="00C14A7E">
            <w:pPr>
              <w:spacing w:after="0"/>
              <w:rPr>
                <w:sz w:val="18"/>
              </w:rPr>
            </w:pPr>
            <w:r>
              <w:rPr>
                <w:sz w:val="18"/>
              </w:rPr>
              <w:t>-</w:t>
            </w:r>
            <w:r w:rsidRPr="0051123D">
              <w:rPr>
                <w:sz w:val="18"/>
              </w:rPr>
              <w:t xml:space="preserve">Be able to create an interactive, hyperlinked quiz and begin to include a timer that limits the time given to answer questions. </w:t>
            </w:r>
          </w:p>
          <w:p w:rsidR="00C14A7E" w:rsidRPr="00CF528A" w:rsidRDefault="00C14A7E" w:rsidP="00C14A7E">
            <w:pPr>
              <w:spacing w:after="0" w:line="240" w:lineRule="auto"/>
              <w:rPr>
                <w:sz w:val="18"/>
                <w:szCs w:val="18"/>
              </w:rPr>
            </w:pPr>
            <w:r>
              <w:rPr>
                <w:sz w:val="18"/>
              </w:rPr>
              <w:t>-</w:t>
            </w:r>
            <w:r w:rsidRPr="0051123D">
              <w:rPr>
                <w:sz w:val="18"/>
              </w:rPr>
              <w:t>Be occasionally checking a piece of work for all outcomes, right answers as well as wrong answers.</w:t>
            </w:r>
          </w:p>
        </w:tc>
        <w:tc>
          <w:tcPr>
            <w:tcW w:w="282" w:type="dxa"/>
            <w:shd w:val="clear" w:color="auto" w:fill="8DB3E2"/>
          </w:tcPr>
          <w:p w:rsidR="00C14A7E" w:rsidRDefault="00C14A7E" w:rsidP="00C14A7E">
            <w:pPr>
              <w:spacing w:after="0" w:line="240" w:lineRule="auto"/>
              <w:rPr>
                <w:sz w:val="18"/>
                <w:szCs w:val="18"/>
              </w:rPr>
            </w:pPr>
          </w:p>
        </w:tc>
        <w:tc>
          <w:tcPr>
            <w:tcW w:w="2269" w:type="dxa"/>
            <w:gridSpan w:val="3"/>
          </w:tcPr>
          <w:p w:rsidR="00C14A7E" w:rsidRPr="00897A53" w:rsidRDefault="00C14A7E" w:rsidP="00C14A7E">
            <w:pPr>
              <w:rPr>
                <w:sz w:val="18"/>
              </w:rPr>
            </w:pPr>
            <w:r w:rsidRPr="00897A53">
              <w:rPr>
                <w:sz w:val="18"/>
              </w:rPr>
              <w:t>Making Games &amp; Activities: Kodu Coding</w:t>
            </w:r>
          </w:p>
          <w:p w:rsidR="00C14A7E" w:rsidRDefault="00C14A7E" w:rsidP="00C14A7E">
            <w:pPr>
              <w:rPr>
                <w:sz w:val="18"/>
              </w:rPr>
            </w:pPr>
            <w:r>
              <w:rPr>
                <w:sz w:val="18"/>
              </w:rPr>
              <w:t>-</w:t>
            </w:r>
            <w:r w:rsidRPr="00897A53">
              <w:rPr>
                <w:sz w:val="18"/>
              </w:rPr>
              <w:t>Be able to program a navigation, shooti</w:t>
            </w:r>
            <w:r>
              <w:rPr>
                <w:sz w:val="18"/>
              </w:rPr>
              <w:t xml:space="preserve">ng and two player </w:t>
            </w:r>
            <w:proofErr w:type="gramStart"/>
            <w:r>
              <w:rPr>
                <w:sz w:val="18"/>
              </w:rPr>
              <w:t>game</w:t>
            </w:r>
            <w:proofErr w:type="gramEnd"/>
            <w:r>
              <w:rPr>
                <w:sz w:val="18"/>
              </w:rPr>
              <w:t xml:space="preserve"> in </w:t>
            </w:r>
            <w:proofErr w:type="spellStart"/>
            <w:r>
              <w:rPr>
                <w:sz w:val="18"/>
              </w:rPr>
              <w:t>kodu</w:t>
            </w:r>
            <w:proofErr w:type="spellEnd"/>
            <w:r>
              <w:rPr>
                <w:sz w:val="18"/>
              </w:rPr>
              <w:t>.</w:t>
            </w:r>
          </w:p>
          <w:p w:rsidR="00C14A7E" w:rsidRDefault="00C14A7E" w:rsidP="00C14A7E">
            <w:r>
              <w:rPr>
                <w:sz w:val="18"/>
              </w:rPr>
              <w:t>-</w:t>
            </w:r>
            <w:r w:rsidRPr="00897A53">
              <w:rPr>
                <w:sz w:val="18"/>
              </w:rPr>
              <w:t xml:space="preserve">Plan a way to win and lose the game. Allow characters to interact with objects to collect e.g. ammo and more lives. </w:t>
            </w:r>
          </w:p>
        </w:tc>
        <w:tc>
          <w:tcPr>
            <w:tcW w:w="2227" w:type="dxa"/>
          </w:tcPr>
          <w:p w:rsidR="00C14A7E" w:rsidRDefault="00C14A7E" w:rsidP="00C14A7E">
            <w:pPr>
              <w:spacing w:after="0"/>
              <w:rPr>
                <w:sz w:val="18"/>
              </w:rPr>
            </w:pPr>
            <w:r>
              <w:rPr>
                <w:sz w:val="18"/>
              </w:rPr>
              <w:t>Video Editing: Moviemaker</w:t>
            </w:r>
          </w:p>
          <w:p w:rsidR="00C14A7E" w:rsidRPr="0051123D" w:rsidRDefault="00C14A7E" w:rsidP="00C14A7E">
            <w:pPr>
              <w:spacing w:after="0"/>
              <w:rPr>
                <w:sz w:val="18"/>
              </w:rPr>
            </w:pPr>
            <w:r>
              <w:rPr>
                <w:sz w:val="18"/>
              </w:rPr>
              <w:t>-</w:t>
            </w:r>
            <w:r w:rsidRPr="0051123D">
              <w:rPr>
                <w:sz w:val="18"/>
              </w:rPr>
              <w:t xml:space="preserve">Be able to import a video clip, zoom in and out of the timeline and split it into more (smaller) clips. </w:t>
            </w:r>
          </w:p>
          <w:p w:rsidR="00C14A7E" w:rsidRPr="0051123D" w:rsidRDefault="00C14A7E" w:rsidP="00C14A7E">
            <w:pPr>
              <w:spacing w:after="0"/>
              <w:rPr>
                <w:sz w:val="18"/>
              </w:rPr>
            </w:pPr>
            <w:r>
              <w:rPr>
                <w:sz w:val="18"/>
              </w:rPr>
              <w:t>-</w:t>
            </w:r>
            <w:r w:rsidRPr="0051123D">
              <w:rPr>
                <w:sz w:val="18"/>
              </w:rPr>
              <w:t>Begin to re-order video to suit a purpose.</w:t>
            </w:r>
          </w:p>
          <w:p w:rsidR="00C14A7E" w:rsidRPr="00CF528A" w:rsidRDefault="00C14A7E" w:rsidP="00C14A7E">
            <w:pPr>
              <w:spacing w:after="0"/>
              <w:rPr>
                <w:sz w:val="18"/>
              </w:rPr>
            </w:pPr>
            <w:r w:rsidRPr="0051123D">
              <w:rPr>
                <w:sz w:val="18"/>
              </w:rPr>
              <w:t>Apply titles and captions to the start and end of a video to create a neat production.</w:t>
            </w:r>
          </w:p>
        </w:tc>
        <w:tc>
          <w:tcPr>
            <w:tcW w:w="233" w:type="dxa"/>
            <w:shd w:val="clear" w:color="auto" w:fill="8DB3E2"/>
          </w:tcPr>
          <w:p w:rsidR="00C14A7E" w:rsidRDefault="00C14A7E" w:rsidP="00C14A7E">
            <w:pPr>
              <w:spacing w:after="0" w:line="240" w:lineRule="auto"/>
            </w:pPr>
          </w:p>
        </w:tc>
      </w:tr>
      <w:tr w:rsidR="00C14A7E" w:rsidTr="00B46891">
        <w:trPr>
          <w:trHeight w:val="746"/>
        </w:trPr>
        <w:tc>
          <w:tcPr>
            <w:tcW w:w="0" w:type="auto"/>
            <w:shd w:val="clear" w:color="auto" w:fill="DBE5F1"/>
            <w:vAlign w:val="center"/>
          </w:tcPr>
          <w:p w:rsidR="00C14A7E" w:rsidRDefault="00C14A7E" w:rsidP="00C14A7E">
            <w:pPr>
              <w:spacing w:line="240" w:lineRule="auto"/>
              <w:jc w:val="center"/>
              <w:rPr>
                <w:sz w:val="16"/>
                <w:szCs w:val="16"/>
              </w:rPr>
            </w:pPr>
            <w:r>
              <w:rPr>
                <w:sz w:val="16"/>
                <w:szCs w:val="16"/>
              </w:rPr>
              <w:t>Art/ DT</w:t>
            </w:r>
          </w:p>
        </w:tc>
        <w:tc>
          <w:tcPr>
            <w:tcW w:w="2189" w:type="dxa"/>
          </w:tcPr>
          <w:p w:rsidR="00C14A7E" w:rsidRDefault="00C14A7E" w:rsidP="00C14A7E">
            <w:pPr>
              <w:spacing w:after="0" w:line="240" w:lineRule="auto"/>
              <w:rPr>
                <w:sz w:val="18"/>
                <w:szCs w:val="18"/>
              </w:rPr>
            </w:pPr>
            <w:r>
              <w:rPr>
                <w:sz w:val="18"/>
                <w:szCs w:val="18"/>
              </w:rPr>
              <w:t>Shelters (linked to WW2 Anderson Shelters) (DT)</w:t>
            </w:r>
          </w:p>
          <w:p w:rsidR="00C14A7E" w:rsidRDefault="00C14A7E" w:rsidP="00C14A7E">
            <w:pPr>
              <w:spacing w:after="0" w:line="240" w:lineRule="auto"/>
              <w:rPr>
                <w:sz w:val="18"/>
                <w:szCs w:val="18"/>
              </w:rPr>
            </w:pPr>
            <w:r>
              <w:rPr>
                <w:sz w:val="18"/>
                <w:szCs w:val="18"/>
              </w:rPr>
              <w:t>Art Assessment: Observational drawing-flowers</w:t>
            </w:r>
          </w:p>
        </w:tc>
        <w:tc>
          <w:tcPr>
            <w:tcW w:w="2408" w:type="dxa"/>
          </w:tcPr>
          <w:p w:rsidR="00C14A7E" w:rsidRDefault="00C14A7E" w:rsidP="00C14A7E">
            <w:pPr>
              <w:spacing w:after="0" w:line="240" w:lineRule="auto"/>
              <w:rPr>
                <w:sz w:val="18"/>
                <w:szCs w:val="18"/>
              </w:rPr>
            </w:pPr>
            <w:r>
              <w:rPr>
                <w:sz w:val="18"/>
                <w:szCs w:val="18"/>
              </w:rPr>
              <w:t xml:space="preserve">Art Deco (The art styles of the </w:t>
            </w:r>
          </w:p>
          <w:p w:rsidR="00C14A7E" w:rsidRDefault="00C14A7E" w:rsidP="00C14A7E">
            <w:pPr>
              <w:spacing w:after="0" w:line="240" w:lineRule="auto"/>
              <w:rPr>
                <w:sz w:val="18"/>
                <w:szCs w:val="18"/>
              </w:rPr>
            </w:pPr>
            <w:r>
              <w:rPr>
                <w:sz w:val="18"/>
                <w:szCs w:val="18"/>
              </w:rPr>
              <w:t>early 20</w:t>
            </w:r>
            <w:r w:rsidRPr="007D0899">
              <w:rPr>
                <w:sz w:val="18"/>
                <w:szCs w:val="18"/>
                <w:vertAlign w:val="superscript"/>
              </w:rPr>
              <w:t>th</w:t>
            </w:r>
            <w:r>
              <w:rPr>
                <w:sz w:val="18"/>
                <w:szCs w:val="18"/>
              </w:rPr>
              <w:t xml:space="preserve"> century).  Propaganda Posters</w:t>
            </w:r>
          </w:p>
          <w:p w:rsidR="00C14A7E" w:rsidRDefault="00C14A7E" w:rsidP="00C14A7E">
            <w:pPr>
              <w:spacing w:after="0" w:line="240" w:lineRule="auto"/>
              <w:rPr>
                <w:sz w:val="18"/>
                <w:szCs w:val="18"/>
              </w:rPr>
            </w:pPr>
            <w:r>
              <w:rPr>
                <w:sz w:val="18"/>
                <w:szCs w:val="18"/>
              </w:rPr>
              <w:t>Christmas Art/Cards &amp; Calendars</w:t>
            </w:r>
          </w:p>
        </w:tc>
        <w:tc>
          <w:tcPr>
            <w:tcW w:w="285" w:type="dxa"/>
            <w:shd w:val="clear" w:color="auto" w:fill="8DB3E2"/>
          </w:tcPr>
          <w:p w:rsidR="00C14A7E" w:rsidRDefault="00C14A7E" w:rsidP="00C14A7E">
            <w:pPr>
              <w:spacing w:after="0" w:line="240" w:lineRule="auto"/>
              <w:rPr>
                <w:sz w:val="18"/>
                <w:szCs w:val="18"/>
              </w:rPr>
            </w:pPr>
          </w:p>
        </w:tc>
        <w:tc>
          <w:tcPr>
            <w:tcW w:w="4678" w:type="dxa"/>
            <w:gridSpan w:val="2"/>
          </w:tcPr>
          <w:p w:rsidR="00C14A7E" w:rsidRDefault="00C14A7E" w:rsidP="00C14A7E">
            <w:pPr>
              <w:spacing w:after="0" w:line="240" w:lineRule="auto"/>
              <w:rPr>
                <w:sz w:val="18"/>
                <w:szCs w:val="18"/>
              </w:rPr>
            </w:pPr>
            <w:r>
              <w:rPr>
                <w:sz w:val="18"/>
                <w:szCs w:val="18"/>
              </w:rPr>
              <w:t>Scarecrow sculpture</w:t>
            </w:r>
          </w:p>
        </w:tc>
        <w:tc>
          <w:tcPr>
            <w:tcW w:w="282" w:type="dxa"/>
            <w:shd w:val="clear" w:color="auto" w:fill="8DB3E2"/>
          </w:tcPr>
          <w:p w:rsidR="00C14A7E" w:rsidRDefault="00C14A7E" w:rsidP="00C14A7E">
            <w:pPr>
              <w:spacing w:after="0" w:line="240" w:lineRule="auto"/>
              <w:rPr>
                <w:sz w:val="18"/>
                <w:szCs w:val="18"/>
              </w:rPr>
            </w:pPr>
          </w:p>
        </w:tc>
        <w:tc>
          <w:tcPr>
            <w:tcW w:w="2269" w:type="dxa"/>
            <w:gridSpan w:val="3"/>
          </w:tcPr>
          <w:p w:rsidR="00C14A7E" w:rsidRDefault="00C14A7E" w:rsidP="00C14A7E">
            <w:pPr>
              <w:spacing w:after="0" w:line="240" w:lineRule="auto"/>
              <w:rPr>
                <w:sz w:val="18"/>
                <w:szCs w:val="18"/>
              </w:rPr>
            </w:pPr>
            <w:r>
              <w:rPr>
                <w:sz w:val="18"/>
                <w:szCs w:val="18"/>
              </w:rPr>
              <w:t xml:space="preserve">Bread/Biscuits (Linked to </w:t>
            </w:r>
          </w:p>
          <w:p w:rsidR="00C14A7E" w:rsidRDefault="00C14A7E" w:rsidP="00C14A7E">
            <w:pPr>
              <w:spacing w:after="0" w:line="240" w:lineRule="auto"/>
              <w:rPr>
                <w:sz w:val="18"/>
                <w:szCs w:val="18"/>
              </w:rPr>
            </w:pPr>
            <w:r>
              <w:rPr>
                <w:sz w:val="18"/>
                <w:szCs w:val="18"/>
              </w:rPr>
              <w:t>healthy eating: science)(DT)</w:t>
            </w:r>
          </w:p>
        </w:tc>
        <w:tc>
          <w:tcPr>
            <w:tcW w:w="2227" w:type="dxa"/>
          </w:tcPr>
          <w:p w:rsidR="00C14A7E" w:rsidRDefault="00C14A7E" w:rsidP="00C14A7E">
            <w:pPr>
              <w:spacing w:after="0" w:line="240" w:lineRule="auto"/>
              <w:rPr>
                <w:sz w:val="18"/>
                <w:szCs w:val="18"/>
              </w:rPr>
            </w:pPr>
            <w:r>
              <w:rPr>
                <w:sz w:val="18"/>
                <w:szCs w:val="18"/>
              </w:rPr>
              <w:t>Artist study:  William Morris</w:t>
            </w:r>
          </w:p>
          <w:p w:rsidR="00C14A7E" w:rsidRDefault="00C14A7E" w:rsidP="00C14A7E">
            <w:pPr>
              <w:spacing w:after="0" w:line="240" w:lineRule="auto"/>
              <w:rPr>
                <w:sz w:val="18"/>
                <w:szCs w:val="18"/>
              </w:rPr>
            </w:pPr>
            <w:r>
              <w:rPr>
                <w:sz w:val="18"/>
                <w:szCs w:val="18"/>
              </w:rPr>
              <w:t>(Printing and design based</w:t>
            </w:r>
          </w:p>
          <w:p w:rsidR="00C14A7E" w:rsidRDefault="00C14A7E" w:rsidP="00C14A7E">
            <w:pPr>
              <w:spacing w:after="0" w:line="240" w:lineRule="auto"/>
              <w:rPr>
                <w:sz w:val="18"/>
                <w:szCs w:val="18"/>
              </w:rPr>
            </w:pPr>
            <w:r>
              <w:rPr>
                <w:sz w:val="18"/>
                <w:szCs w:val="18"/>
              </w:rPr>
              <w:t>on natural elements)</w:t>
            </w:r>
          </w:p>
        </w:tc>
        <w:tc>
          <w:tcPr>
            <w:tcW w:w="233" w:type="dxa"/>
            <w:shd w:val="clear" w:color="auto" w:fill="8DB3E2"/>
          </w:tcPr>
          <w:p w:rsidR="00C14A7E" w:rsidRDefault="00C14A7E" w:rsidP="00C14A7E">
            <w:pPr>
              <w:spacing w:line="240" w:lineRule="auto"/>
            </w:pPr>
          </w:p>
        </w:tc>
      </w:tr>
      <w:tr w:rsidR="00C14A7E" w:rsidTr="00C14A7E">
        <w:trPr>
          <w:trHeight w:val="545"/>
        </w:trPr>
        <w:tc>
          <w:tcPr>
            <w:tcW w:w="0" w:type="auto"/>
            <w:shd w:val="clear" w:color="auto" w:fill="DBE5F1"/>
            <w:vAlign w:val="center"/>
          </w:tcPr>
          <w:p w:rsidR="00C14A7E" w:rsidRPr="00AB1D28" w:rsidRDefault="00C14A7E" w:rsidP="00C14A7E">
            <w:pPr>
              <w:spacing w:line="240" w:lineRule="auto"/>
              <w:jc w:val="center"/>
              <w:rPr>
                <w:b/>
                <w:sz w:val="16"/>
                <w:szCs w:val="16"/>
              </w:rPr>
            </w:pPr>
            <w:r w:rsidRPr="00AB1D28">
              <w:rPr>
                <w:b/>
                <w:sz w:val="16"/>
                <w:szCs w:val="16"/>
              </w:rPr>
              <w:t>R.E.</w:t>
            </w:r>
          </w:p>
        </w:tc>
        <w:tc>
          <w:tcPr>
            <w:tcW w:w="2189" w:type="dxa"/>
          </w:tcPr>
          <w:p w:rsidR="00C14A7E" w:rsidRDefault="00C14A7E" w:rsidP="00C14A7E">
            <w:pPr>
              <w:spacing w:after="0" w:line="240" w:lineRule="auto"/>
              <w:rPr>
                <w:sz w:val="18"/>
                <w:szCs w:val="18"/>
              </w:rPr>
            </w:pPr>
            <w:r>
              <w:rPr>
                <w:sz w:val="18"/>
                <w:szCs w:val="18"/>
              </w:rPr>
              <w:t>Judaism</w:t>
            </w:r>
          </w:p>
        </w:tc>
        <w:tc>
          <w:tcPr>
            <w:tcW w:w="2408" w:type="dxa"/>
          </w:tcPr>
          <w:p w:rsidR="00C14A7E" w:rsidRDefault="00C14A7E" w:rsidP="00C14A7E">
            <w:pPr>
              <w:spacing w:after="0" w:line="240" w:lineRule="auto"/>
              <w:rPr>
                <w:sz w:val="18"/>
                <w:szCs w:val="18"/>
              </w:rPr>
            </w:pPr>
            <w:r>
              <w:rPr>
                <w:sz w:val="18"/>
                <w:szCs w:val="18"/>
              </w:rPr>
              <w:t>Christmas – Incarnation: God becoming human.</w:t>
            </w:r>
          </w:p>
        </w:tc>
        <w:tc>
          <w:tcPr>
            <w:tcW w:w="285" w:type="dxa"/>
            <w:shd w:val="clear" w:color="auto" w:fill="8DB3E2"/>
          </w:tcPr>
          <w:p w:rsidR="00C14A7E" w:rsidRDefault="00C14A7E" w:rsidP="00C14A7E">
            <w:pPr>
              <w:spacing w:after="0" w:line="240" w:lineRule="auto"/>
              <w:rPr>
                <w:sz w:val="18"/>
                <w:szCs w:val="18"/>
              </w:rPr>
            </w:pPr>
          </w:p>
        </w:tc>
        <w:tc>
          <w:tcPr>
            <w:tcW w:w="2410" w:type="dxa"/>
          </w:tcPr>
          <w:p w:rsidR="00C14A7E" w:rsidRDefault="00C14A7E" w:rsidP="00C14A7E">
            <w:pPr>
              <w:spacing w:after="0" w:line="240" w:lineRule="auto"/>
              <w:rPr>
                <w:sz w:val="18"/>
                <w:szCs w:val="18"/>
              </w:rPr>
            </w:pPr>
            <w:r>
              <w:rPr>
                <w:sz w:val="18"/>
                <w:szCs w:val="18"/>
              </w:rPr>
              <w:t>(2.7 North Yorks)</w:t>
            </w:r>
          </w:p>
          <w:p w:rsidR="00C14A7E" w:rsidRDefault="00C14A7E" w:rsidP="00C14A7E">
            <w:pPr>
              <w:spacing w:after="0" w:line="240" w:lineRule="auto"/>
              <w:rPr>
                <w:sz w:val="18"/>
                <w:szCs w:val="18"/>
              </w:rPr>
            </w:pPr>
            <w:r>
              <w:rPr>
                <w:sz w:val="18"/>
                <w:szCs w:val="18"/>
              </w:rPr>
              <w:t>Values: what matters most to Christians, to Humanist and to me?</w:t>
            </w:r>
          </w:p>
        </w:tc>
        <w:tc>
          <w:tcPr>
            <w:tcW w:w="2268" w:type="dxa"/>
          </w:tcPr>
          <w:p w:rsidR="00C14A7E" w:rsidRDefault="00C14A7E" w:rsidP="00C14A7E">
            <w:pPr>
              <w:spacing w:after="0" w:line="240" w:lineRule="auto"/>
              <w:rPr>
                <w:sz w:val="18"/>
                <w:szCs w:val="18"/>
              </w:rPr>
            </w:pPr>
            <w:r>
              <w:rPr>
                <w:sz w:val="18"/>
                <w:szCs w:val="18"/>
              </w:rPr>
              <w:t xml:space="preserve">Easter &amp; Sacrifice </w:t>
            </w:r>
            <w:bookmarkStart w:id="0" w:name="_GoBack"/>
            <w:bookmarkEnd w:id="0"/>
          </w:p>
        </w:tc>
        <w:tc>
          <w:tcPr>
            <w:tcW w:w="282" w:type="dxa"/>
            <w:tcBorders>
              <w:right w:val="single" w:sz="4" w:space="0" w:color="auto"/>
            </w:tcBorders>
            <w:shd w:val="clear" w:color="auto" w:fill="8DB3E2"/>
          </w:tcPr>
          <w:p w:rsidR="00C14A7E" w:rsidRDefault="00C14A7E" w:rsidP="00C14A7E">
            <w:pPr>
              <w:spacing w:after="0" w:line="240" w:lineRule="auto"/>
              <w:rPr>
                <w:sz w:val="18"/>
                <w:szCs w:val="18"/>
              </w:rPr>
            </w:pPr>
          </w:p>
        </w:tc>
        <w:tc>
          <w:tcPr>
            <w:tcW w:w="1986" w:type="dxa"/>
            <w:tcBorders>
              <w:top w:val="single" w:sz="4" w:space="0" w:color="auto"/>
              <w:left w:val="single" w:sz="4" w:space="0" w:color="auto"/>
              <w:bottom w:val="single" w:sz="4" w:space="0" w:color="auto"/>
              <w:right w:val="nil"/>
            </w:tcBorders>
          </w:tcPr>
          <w:p w:rsidR="00C14A7E" w:rsidRDefault="00C14A7E" w:rsidP="00C14A7E">
            <w:pPr>
              <w:spacing w:after="0" w:line="240" w:lineRule="auto"/>
              <w:rPr>
                <w:sz w:val="18"/>
                <w:szCs w:val="18"/>
              </w:rPr>
            </w:pPr>
            <w:r w:rsidRPr="007A1EDF">
              <w:rPr>
                <w:sz w:val="18"/>
                <w:szCs w:val="18"/>
              </w:rPr>
              <w:t>Journeys in Life</w:t>
            </w:r>
          </w:p>
          <w:p w:rsidR="00C14A7E" w:rsidRDefault="00C14A7E" w:rsidP="00C14A7E">
            <w:pPr>
              <w:spacing w:after="0" w:line="240" w:lineRule="auto"/>
              <w:rPr>
                <w:sz w:val="18"/>
                <w:szCs w:val="18"/>
              </w:rPr>
            </w:pPr>
            <w:r>
              <w:rPr>
                <w:sz w:val="18"/>
                <w:szCs w:val="18"/>
              </w:rPr>
              <w:t>Judaism – Focus on the Passover story detailed in Exodus</w:t>
            </w:r>
          </w:p>
        </w:tc>
        <w:tc>
          <w:tcPr>
            <w:tcW w:w="283" w:type="dxa"/>
            <w:gridSpan w:val="2"/>
            <w:tcBorders>
              <w:top w:val="single" w:sz="4" w:space="0" w:color="auto"/>
              <w:left w:val="single" w:sz="4" w:space="0" w:color="auto"/>
              <w:bottom w:val="single" w:sz="4" w:space="0" w:color="auto"/>
              <w:right w:val="nil"/>
            </w:tcBorders>
          </w:tcPr>
          <w:p w:rsidR="00C14A7E" w:rsidRDefault="00C14A7E" w:rsidP="00C14A7E">
            <w:pPr>
              <w:spacing w:after="0" w:line="240" w:lineRule="auto"/>
              <w:rPr>
                <w:sz w:val="18"/>
                <w:szCs w:val="18"/>
              </w:rPr>
            </w:pPr>
          </w:p>
        </w:tc>
        <w:tc>
          <w:tcPr>
            <w:tcW w:w="2227" w:type="dxa"/>
            <w:tcBorders>
              <w:left w:val="nil"/>
            </w:tcBorders>
          </w:tcPr>
          <w:p w:rsidR="00C14A7E" w:rsidRDefault="00C14A7E" w:rsidP="00C14A7E">
            <w:pPr>
              <w:spacing w:after="0" w:line="240" w:lineRule="auto"/>
              <w:rPr>
                <w:sz w:val="18"/>
                <w:szCs w:val="18"/>
              </w:rPr>
            </w:pPr>
            <w:r>
              <w:rPr>
                <w:sz w:val="18"/>
                <w:szCs w:val="18"/>
              </w:rPr>
              <w:t>Inspiring Art in RE</w:t>
            </w:r>
          </w:p>
        </w:tc>
        <w:tc>
          <w:tcPr>
            <w:tcW w:w="233" w:type="dxa"/>
            <w:shd w:val="clear" w:color="auto" w:fill="8DB3E2"/>
          </w:tcPr>
          <w:p w:rsidR="00C14A7E" w:rsidRDefault="00C14A7E" w:rsidP="00C14A7E">
            <w:pPr>
              <w:spacing w:line="240" w:lineRule="auto"/>
            </w:pPr>
          </w:p>
        </w:tc>
      </w:tr>
      <w:tr w:rsidR="00C14A7E" w:rsidTr="00B5184F">
        <w:trPr>
          <w:trHeight w:val="241"/>
        </w:trPr>
        <w:tc>
          <w:tcPr>
            <w:tcW w:w="0" w:type="auto"/>
            <w:shd w:val="clear" w:color="auto" w:fill="DBE5F1"/>
            <w:vAlign w:val="center"/>
          </w:tcPr>
          <w:p w:rsidR="00C14A7E" w:rsidRDefault="00C14A7E" w:rsidP="00C14A7E">
            <w:pPr>
              <w:spacing w:line="240" w:lineRule="auto"/>
              <w:jc w:val="center"/>
              <w:rPr>
                <w:sz w:val="16"/>
                <w:szCs w:val="16"/>
              </w:rPr>
            </w:pPr>
            <w:r>
              <w:rPr>
                <w:sz w:val="16"/>
                <w:szCs w:val="16"/>
              </w:rPr>
              <w:t>PE</w:t>
            </w:r>
          </w:p>
        </w:tc>
        <w:tc>
          <w:tcPr>
            <w:tcW w:w="2189" w:type="dxa"/>
          </w:tcPr>
          <w:p w:rsidR="00C14A7E" w:rsidRPr="0013369D" w:rsidRDefault="00C14A7E" w:rsidP="00C14A7E">
            <w:pPr>
              <w:spacing w:after="0"/>
              <w:jc w:val="center"/>
              <w:rPr>
                <w:rFonts w:cs="Arial"/>
                <w:sz w:val="18"/>
                <w:szCs w:val="18"/>
              </w:rPr>
            </w:pPr>
            <w:r>
              <w:rPr>
                <w:rFonts w:cs="Arial"/>
                <w:sz w:val="18"/>
                <w:szCs w:val="18"/>
              </w:rPr>
              <w:t xml:space="preserve">Basic movements: </w:t>
            </w:r>
            <w:r w:rsidRPr="0013369D">
              <w:rPr>
                <w:rFonts w:cs="Arial"/>
                <w:sz w:val="18"/>
                <w:szCs w:val="18"/>
              </w:rPr>
              <w:t xml:space="preserve">Dance  </w:t>
            </w:r>
          </w:p>
        </w:tc>
        <w:tc>
          <w:tcPr>
            <w:tcW w:w="2408" w:type="dxa"/>
          </w:tcPr>
          <w:p w:rsidR="00C14A7E" w:rsidRPr="0013369D" w:rsidRDefault="00C14A7E" w:rsidP="00C14A7E">
            <w:pPr>
              <w:spacing w:after="0"/>
              <w:jc w:val="center"/>
              <w:rPr>
                <w:rFonts w:cs="Arial"/>
                <w:sz w:val="18"/>
                <w:szCs w:val="18"/>
              </w:rPr>
            </w:pPr>
            <w:r w:rsidRPr="0013369D">
              <w:rPr>
                <w:rFonts w:cs="Arial"/>
                <w:sz w:val="18"/>
                <w:szCs w:val="18"/>
              </w:rPr>
              <w:t>Ball Games</w:t>
            </w:r>
          </w:p>
        </w:tc>
        <w:tc>
          <w:tcPr>
            <w:tcW w:w="285" w:type="dxa"/>
            <w:shd w:val="clear" w:color="auto" w:fill="8DB3E2"/>
          </w:tcPr>
          <w:p w:rsidR="00C14A7E" w:rsidRPr="0013369D" w:rsidRDefault="00C14A7E" w:rsidP="00C14A7E">
            <w:pPr>
              <w:spacing w:after="0"/>
              <w:jc w:val="center"/>
              <w:rPr>
                <w:rFonts w:cs="Arial"/>
                <w:sz w:val="18"/>
                <w:szCs w:val="18"/>
              </w:rPr>
            </w:pPr>
          </w:p>
        </w:tc>
        <w:tc>
          <w:tcPr>
            <w:tcW w:w="2410" w:type="dxa"/>
          </w:tcPr>
          <w:p w:rsidR="00C14A7E" w:rsidRPr="0013369D" w:rsidRDefault="00C14A7E" w:rsidP="00C14A7E">
            <w:pPr>
              <w:spacing w:after="0"/>
              <w:jc w:val="center"/>
              <w:rPr>
                <w:rFonts w:cs="Arial"/>
                <w:sz w:val="18"/>
                <w:szCs w:val="18"/>
              </w:rPr>
            </w:pPr>
            <w:r w:rsidRPr="0013369D">
              <w:rPr>
                <w:rFonts w:cs="Arial"/>
                <w:sz w:val="18"/>
                <w:szCs w:val="18"/>
              </w:rPr>
              <w:t>Gymnastics</w:t>
            </w:r>
          </w:p>
        </w:tc>
        <w:tc>
          <w:tcPr>
            <w:tcW w:w="2268" w:type="dxa"/>
          </w:tcPr>
          <w:p w:rsidR="00C14A7E" w:rsidRPr="0013369D" w:rsidRDefault="00C14A7E" w:rsidP="00C14A7E">
            <w:pPr>
              <w:spacing w:after="0"/>
              <w:jc w:val="center"/>
              <w:rPr>
                <w:rFonts w:cs="Arial"/>
                <w:sz w:val="18"/>
                <w:szCs w:val="18"/>
              </w:rPr>
            </w:pPr>
            <w:r w:rsidRPr="0013369D">
              <w:rPr>
                <w:rFonts w:cs="Arial"/>
                <w:sz w:val="18"/>
                <w:szCs w:val="18"/>
              </w:rPr>
              <w:t>Invasion games</w:t>
            </w:r>
          </w:p>
        </w:tc>
        <w:tc>
          <w:tcPr>
            <w:tcW w:w="282" w:type="dxa"/>
            <w:shd w:val="clear" w:color="auto" w:fill="8DB3E2"/>
          </w:tcPr>
          <w:p w:rsidR="00C14A7E" w:rsidRPr="0013369D" w:rsidRDefault="00C14A7E" w:rsidP="00C14A7E">
            <w:pPr>
              <w:spacing w:after="0"/>
              <w:jc w:val="center"/>
              <w:rPr>
                <w:rFonts w:cs="Arial"/>
                <w:sz w:val="18"/>
                <w:szCs w:val="18"/>
              </w:rPr>
            </w:pPr>
          </w:p>
        </w:tc>
        <w:tc>
          <w:tcPr>
            <w:tcW w:w="2269" w:type="dxa"/>
            <w:gridSpan w:val="3"/>
            <w:tcBorders>
              <w:top w:val="single" w:sz="4" w:space="0" w:color="auto"/>
            </w:tcBorders>
          </w:tcPr>
          <w:p w:rsidR="00C14A7E" w:rsidRPr="0013369D" w:rsidRDefault="00C14A7E" w:rsidP="00C14A7E">
            <w:pPr>
              <w:spacing w:after="0"/>
              <w:jc w:val="center"/>
              <w:rPr>
                <w:rFonts w:cs="Arial"/>
                <w:sz w:val="18"/>
                <w:szCs w:val="18"/>
              </w:rPr>
            </w:pPr>
            <w:r>
              <w:rPr>
                <w:rFonts w:cs="Arial"/>
                <w:sz w:val="18"/>
                <w:szCs w:val="18"/>
              </w:rPr>
              <w:t xml:space="preserve">Field games &amp; </w:t>
            </w:r>
            <w:r w:rsidRPr="0013369D">
              <w:rPr>
                <w:rFonts w:cs="Arial"/>
                <w:sz w:val="18"/>
                <w:szCs w:val="18"/>
              </w:rPr>
              <w:t xml:space="preserve">Swimming  </w:t>
            </w:r>
          </w:p>
        </w:tc>
        <w:tc>
          <w:tcPr>
            <w:tcW w:w="2227" w:type="dxa"/>
          </w:tcPr>
          <w:p w:rsidR="00C14A7E" w:rsidRPr="0013369D" w:rsidRDefault="00C14A7E" w:rsidP="00C14A7E">
            <w:pPr>
              <w:spacing w:after="0"/>
              <w:jc w:val="center"/>
              <w:rPr>
                <w:rFonts w:cs="Arial"/>
                <w:sz w:val="18"/>
                <w:szCs w:val="18"/>
              </w:rPr>
            </w:pPr>
            <w:r w:rsidRPr="0013369D">
              <w:rPr>
                <w:rFonts w:cs="Arial"/>
                <w:sz w:val="18"/>
                <w:szCs w:val="18"/>
              </w:rPr>
              <w:t>Athletics</w:t>
            </w:r>
          </w:p>
          <w:p w:rsidR="00C14A7E" w:rsidRPr="0013369D" w:rsidRDefault="00C14A7E" w:rsidP="00C14A7E">
            <w:pPr>
              <w:spacing w:after="0"/>
              <w:jc w:val="center"/>
              <w:rPr>
                <w:rFonts w:cs="Arial"/>
                <w:sz w:val="18"/>
                <w:szCs w:val="18"/>
              </w:rPr>
            </w:pPr>
          </w:p>
        </w:tc>
        <w:tc>
          <w:tcPr>
            <w:tcW w:w="233" w:type="dxa"/>
            <w:shd w:val="clear" w:color="auto" w:fill="8DB3E2"/>
          </w:tcPr>
          <w:p w:rsidR="00C14A7E" w:rsidRDefault="00C14A7E" w:rsidP="00C14A7E">
            <w:pPr>
              <w:spacing w:line="240" w:lineRule="auto"/>
            </w:pPr>
          </w:p>
        </w:tc>
      </w:tr>
      <w:tr w:rsidR="00C14A7E" w:rsidTr="00B5184F">
        <w:trPr>
          <w:cantSplit/>
          <w:trHeight w:val="701"/>
        </w:trPr>
        <w:tc>
          <w:tcPr>
            <w:tcW w:w="0" w:type="auto"/>
            <w:shd w:val="clear" w:color="auto" w:fill="DBE5F1"/>
            <w:vAlign w:val="center"/>
          </w:tcPr>
          <w:p w:rsidR="00C14A7E" w:rsidRDefault="00C14A7E" w:rsidP="00C14A7E">
            <w:pPr>
              <w:spacing w:after="0" w:line="240" w:lineRule="auto"/>
              <w:jc w:val="center"/>
              <w:rPr>
                <w:sz w:val="16"/>
                <w:szCs w:val="16"/>
              </w:rPr>
            </w:pPr>
            <w:r>
              <w:rPr>
                <w:sz w:val="16"/>
                <w:szCs w:val="16"/>
              </w:rPr>
              <w:t>PSHCE</w:t>
            </w:r>
            <w:r>
              <w:rPr>
                <w:sz w:val="18"/>
                <w:szCs w:val="18"/>
              </w:rPr>
              <w:t xml:space="preserve"> </w:t>
            </w:r>
            <w:r>
              <w:rPr>
                <w:sz w:val="16"/>
                <w:szCs w:val="16"/>
              </w:rPr>
              <w:t>Using units from SEAL</w:t>
            </w:r>
          </w:p>
        </w:tc>
        <w:tc>
          <w:tcPr>
            <w:tcW w:w="2189" w:type="dxa"/>
          </w:tcPr>
          <w:p w:rsidR="00C14A7E" w:rsidRDefault="00C14A7E" w:rsidP="00C14A7E">
            <w:pPr>
              <w:spacing w:after="0" w:line="240" w:lineRule="auto"/>
              <w:rPr>
                <w:sz w:val="18"/>
                <w:szCs w:val="18"/>
              </w:rPr>
            </w:pPr>
            <w:r>
              <w:rPr>
                <w:sz w:val="18"/>
                <w:szCs w:val="18"/>
              </w:rPr>
              <w:t xml:space="preserve">New beginnings </w:t>
            </w:r>
          </w:p>
          <w:p w:rsidR="00C14A7E" w:rsidRDefault="00C14A7E" w:rsidP="00C14A7E">
            <w:pPr>
              <w:spacing w:after="0" w:line="240" w:lineRule="auto"/>
              <w:rPr>
                <w:sz w:val="18"/>
                <w:szCs w:val="18"/>
              </w:rPr>
            </w:pPr>
          </w:p>
        </w:tc>
        <w:tc>
          <w:tcPr>
            <w:tcW w:w="2408" w:type="dxa"/>
          </w:tcPr>
          <w:p w:rsidR="00C14A7E" w:rsidRDefault="00C14A7E" w:rsidP="00C14A7E">
            <w:pPr>
              <w:spacing w:after="0" w:line="240" w:lineRule="auto"/>
              <w:rPr>
                <w:sz w:val="18"/>
                <w:szCs w:val="18"/>
              </w:rPr>
            </w:pPr>
            <w:r>
              <w:rPr>
                <w:sz w:val="18"/>
                <w:szCs w:val="18"/>
              </w:rPr>
              <w:t>Residential to Peak Rigg</w:t>
            </w:r>
          </w:p>
          <w:p w:rsidR="00C14A7E" w:rsidRDefault="00C14A7E" w:rsidP="00C14A7E">
            <w:pPr>
              <w:spacing w:after="0" w:line="240" w:lineRule="auto"/>
              <w:rPr>
                <w:sz w:val="18"/>
                <w:szCs w:val="18"/>
              </w:rPr>
            </w:pPr>
          </w:p>
        </w:tc>
        <w:tc>
          <w:tcPr>
            <w:tcW w:w="285" w:type="dxa"/>
            <w:shd w:val="clear" w:color="auto" w:fill="8DB3E2"/>
          </w:tcPr>
          <w:p w:rsidR="00C14A7E" w:rsidRDefault="00C14A7E" w:rsidP="00C14A7E">
            <w:pPr>
              <w:spacing w:after="0" w:line="240" w:lineRule="auto"/>
              <w:rPr>
                <w:sz w:val="18"/>
                <w:szCs w:val="18"/>
              </w:rPr>
            </w:pPr>
          </w:p>
        </w:tc>
        <w:tc>
          <w:tcPr>
            <w:tcW w:w="2410" w:type="dxa"/>
          </w:tcPr>
          <w:p w:rsidR="00C14A7E" w:rsidRDefault="00C14A7E" w:rsidP="00C14A7E">
            <w:pPr>
              <w:spacing w:after="0" w:line="240" w:lineRule="auto"/>
              <w:rPr>
                <w:sz w:val="18"/>
                <w:szCs w:val="18"/>
              </w:rPr>
            </w:pPr>
            <w:r>
              <w:rPr>
                <w:sz w:val="18"/>
                <w:szCs w:val="18"/>
              </w:rPr>
              <w:t xml:space="preserve">Going for goals </w:t>
            </w:r>
          </w:p>
        </w:tc>
        <w:tc>
          <w:tcPr>
            <w:tcW w:w="2268" w:type="dxa"/>
          </w:tcPr>
          <w:p w:rsidR="00C14A7E" w:rsidRDefault="00C14A7E" w:rsidP="00C14A7E">
            <w:pPr>
              <w:spacing w:after="0" w:line="240" w:lineRule="auto"/>
              <w:rPr>
                <w:sz w:val="18"/>
                <w:szCs w:val="18"/>
              </w:rPr>
            </w:pPr>
            <w:r>
              <w:rPr>
                <w:sz w:val="18"/>
                <w:szCs w:val="18"/>
              </w:rPr>
              <w:t xml:space="preserve">Good to be me </w:t>
            </w:r>
          </w:p>
          <w:p w:rsidR="00C14A7E" w:rsidRDefault="00C14A7E" w:rsidP="00C14A7E">
            <w:pPr>
              <w:spacing w:after="0" w:line="240" w:lineRule="auto"/>
              <w:rPr>
                <w:sz w:val="18"/>
                <w:szCs w:val="18"/>
              </w:rPr>
            </w:pPr>
          </w:p>
        </w:tc>
        <w:tc>
          <w:tcPr>
            <w:tcW w:w="282" w:type="dxa"/>
            <w:shd w:val="clear" w:color="auto" w:fill="8DB3E2"/>
          </w:tcPr>
          <w:p w:rsidR="00C14A7E" w:rsidRDefault="00C14A7E" w:rsidP="00C14A7E">
            <w:pPr>
              <w:spacing w:after="0" w:line="240" w:lineRule="auto"/>
              <w:rPr>
                <w:sz w:val="18"/>
                <w:szCs w:val="18"/>
              </w:rPr>
            </w:pPr>
          </w:p>
        </w:tc>
        <w:tc>
          <w:tcPr>
            <w:tcW w:w="2269" w:type="dxa"/>
            <w:gridSpan w:val="3"/>
          </w:tcPr>
          <w:p w:rsidR="00C14A7E" w:rsidRDefault="00C14A7E" w:rsidP="00C14A7E">
            <w:pPr>
              <w:spacing w:after="0" w:line="240" w:lineRule="auto"/>
              <w:rPr>
                <w:sz w:val="18"/>
                <w:szCs w:val="18"/>
              </w:rPr>
            </w:pPr>
            <w:r>
              <w:rPr>
                <w:sz w:val="18"/>
                <w:szCs w:val="18"/>
              </w:rPr>
              <w:t xml:space="preserve">Relationships </w:t>
            </w:r>
          </w:p>
        </w:tc>
        <w:tc>
          <w:tcPr>
            <w:tcW w:w="2227" w:type="dxa"/>
          </w:tcPr>
          <w:p w:rsidR="00C14A7E" w:rsidRDefault="00C14A7E" w:rsidP="00C14A7E">
            <w:pPr>
              <w:spacing w:after="0" w:line="240" w:lineRule="auto"/>
              <w:rPr>
                <w:sz w:val="18"/>
                <w:szCs w:val="18"/>
              </w:rPr>
            </w:pPr>
            <w:r>
              <w:rPr>
                <w:sz w:val="18"/>
                <w:szCs w:val="18"/>
              </w:rPr>
              <w:t>Cyber Safety</w:t>
            </w:r>
          </w:p>
          <w:p w:rsidR="00C14A7E" w:rsidRDefault="00C14A7E" w:rsidP="00C14A7E">
            <w:pPr>
              <w:spacing w:after="0" w:line="240" w:lineRule="auto"/>
              <w:rPr>
                <w:sz w:val="18"/>
                <w:szCs w:val="18"/>
              </w:rPr>
            </w:pPr>
          </w:p>
        </w:tc>
        <w:tc>
          <w:tcPr>
            <w:tcW w:w="233" w:type="dxa"/>
            <w:shd w:val="clear" w:color="auto" w:fill="8DB3E2"/>
          </w:tcPr>
          <w:p w:rsidR="00C14A7E" w:rsidRDefault="00C14A7E" w:rsidP="00C14A7E">
            <w:pPr>
              <w:spacing w:line="240" w:lineRule="auto"/>
            </w:pPr>
          </w:p>
        </w:tc>
      </w:tr>
      <w:tr w:rsidR="002473BD" w:rsidTr="00E9181F">
        <w:trPr>
          <w:cantSplit/>
          <w:trHeight w:val="746"/>
        </w:trPr>
        <w:tc>
          <w:tcPr>
            <w:tcW w:w="0" w:type="auto"/>
            <w:shd w:val="clear" w:color="auto" w:fill="DBE5F1"/>
            <w:vAlign w:val="center"/>
          </w:tcPr>
          <w:p w:rsidR="002473BD" w:rsidRDefault="002473BD" w:rsidP="00C14A7E">
            <w:pPr>
              <w:spacing w:after="0" w:line="240" w:lineRule="auto"/>
              <w:jc w:val="center"/>
              <w:rPr>
                <w:sz w:val="16"/>
                <w:szCs w:val="16"/>
              </w:rPr>
            </w:pPr>
            <w:r>
              <w:rPr>
                <w:sz w:val="16"/>
                <w:szCs w:val="16"/>
              </w:rPr>
              <w:lastRenderedPageBreak/>
              <w:t>music</w:t>
            </w:r>
          </w:p>
        </w:tc>
        <w:tc>
          <w:tcPr>
            <w:tcW w:w="4597" w:type="dxa"/>
            <w:gridSpan w:val="2"/>
          </w:tcPr>
          <w:p w:rsidR="002473BD" w:rsidRDefault="002473BD" w:rsidP="00C14A7E">
            <w:pPr>
              <w:spacing w:after="0" w:line="240" w:lineRule="auto"/>
              <w:rPr>
                <w:b/>
                <w:sz w:val="18"/>
                <w:szCs w:val="18"/>
              </w:rPr>
            </w:pPr>
            <w:r w:rsidRPr="000A295D">
              <w:rPr>
                <w:b/>
                <w:sz w:val="18"/>
                <w:szCs w:val="18"/>
              </w:rPr>
              <w:t>NY Sche</w:t>
            </w:r>
            <w:r>
              <w:rPr>
                <w:b/>
                <w:sz w:val="18"/>
                <w:szCs w:val="18"/>
              </w:rPr>
              <w:t>me for Music: Unit 1 -Pulse (Yr5/6</w:t>
            </w:r>
            <w:r w:rsidRPr="000A295D">
              <w:rPr>
                <w:b/>
                <w:sz w:val="18"/>
                <w:szCs w:val="18"/>
              </w:rPr>
              <w:t xml:space="preserve">)  </w:t>
            </w:r>
          </w:p>
          <w:p w:rsidR="002473BD" w:rsidRPr="008A14AD" w:rsidRDefault="002473BD" w:rsidP="00C14A7E">
            <w:pPr>
              <w:spacing w:after="0" w:line="240" w:lineRule="auto"/>
              <w:rPr>
                <w:sz w:val="18"/>
                <w:szCs w:val="18"/>
              </w:rPr>
            </w:pPr>
            <w:r w:rsidRPr="008A14AD">
              <w:rPr>
                <w:sz w:val="18"/>
                <w:szCs w:val="18"/>
              </w:rPr>
              <w:t>-Sing a song in tune keeping a steady pulse.</w:t>
            </w:r>
          </w:p>
          <w:p w:rsidR="002473BD" w:rsidRPr="008A14AD" w:rsidRDefault="002473BD" w:rsidP="00C14A7E">
            <w:pPr>
              <w:spacing w:after="0" w:line="240" w:lineRule="auto"/>
              <w:rPr>
                <w:sz w:val="18"/>
                <w:szCs w:val="18"/>
              </w:rPr>
            </w:pPr>
            <w:r w:rsidRPr="008A14AD">
              <w:rPr>
                <w:sz w:val="18"/>
                <w:szCs w:val="18"/>
              </w:rPr>
              <w:t>-Perform a part in time within the class piece showing awareness of the other parts.</w:t>
            </w:r>
          </w:p>
          <w:p w:rsidR="002473BD" w:rsidRPr="008A14AD" w:rsidRDefault="002473BD" w:rsidP="00C14A7E">
            <w:pPr>
              <w:spacing w:after="0" w:line="240" w:lineRule="auto"/>
              <w:rPr>
                <w:sz w:val="18"/>
                <w:szCs w:val="18"/>
              </w:rPr>
            </w:pPr>
            <w:r w:rsidRPr="008A14AD">
              <w:rPr>
                <w:sz w:val="18"/>
                <w:szCs w:val="18"/>
              </w:rPr>
              <w:t>-Identify what is happening in a piece of music and to develop knowledge and understanding of musical theatre.</w:t>
            </w:r>
          </w:p>
          <w:p w:rsidR="002473BD" w:rsidRPr="008A14AD" w:rsidRDefault="002473BD" w:rsidP="00C14A7E">
            <w:pPr>
              <w:spacing w:after="0" w:line="240" w:lineRule="auto"/>
              <w:rPr>
                <w:sz w:val="18"/>
                <w:szCs w:val="18"/>
              </w:rPr>
            </w:pPr>
            <w:r w:rsidRPr="008A14AD">
              <w:rPr>
                <w:sz w:val="18"/>
                <w:szCs w:val="18"/>
              </w:rPr>
              <w:t>-Use musical language accurately.</w:t>
            </w:r>
          </w:p>
          <w:p w:rsidR="002473BD" w:rsidRPr="008A14AD" w:rsidRDefault="002473BD" w:rsidP="00C14A7E">
            <w:pPr>
              <w:spacing w:after="0" w:line="240" w:lineRule="auto"/>
              <w:rPr>
                <w:sz w:val="18"/>
                <w:szCs w:val="18"/>
              </w:rPr>
            </w:pPr>
            <w:r w:rsidRPr="008A14AD">
              <w:rPr>
                <w:sz w:val="18"/>
                <w:szCs w:val="18"/>
              </w:rPr>
              <w:t>-Make up musical patterns using rhythm and pitch.</w:t>
            </w:r>
          </w:p>
          <w:p w:rsidR="002473BD" w:rsidRPr="008A14AD" w:rsidRDefault="002473BD" w:rsidP="00C14A7E">
            <w:pPr>
              <w:spacing w:after="0" w:line="240" w:lineRule="auto"/>
              <w:rPr>
                <w:sz w:val="18"/>
                <w:szCs w:val="18"/>
              </w:rPr>
            </w:pPr>
            <w:r w:rsidRPr="008A14AD">
              <w:rPr>
                <w:sz w:val="18"/>
                <w:szCs w:val="18"/>
              </w:rPr>
              <w:t>-Identify and talk about good things in performances and how to improve them.</w:t>
            </w:r>
          </w:p>
          <w:p w:rsidR="002473BD" w:rsidRDefault="002473BD" w:rsidP="00C14A7E">
            <w:pPr>
              <w:spacing w:after="0" w:line="240" w:lineRule="auto"/>
              <w:rPr>
                <w:sz w:val="18"/>
                <w:szCs w:val="18"/>
              </w:rPr>
            </w:pPr>
          </w:p>
          <w:p w:rsidR="002473BD" w:rsidRDefault="002473BD" w:rsidP="00C14A7E">
            <w:pPr>
              <w:spacing w:after="0" w:line="240" w:lineRule="auto"/>
              <w:rPr>
                <w:sz w:val="18"/>
                <w:szCs w:val="18"/>
              </w:rPr>
            </w:pPr>
            <w:r>
              <w:rPr>
                <w:sz w:val="18"/>
                <w:szCs w:val="18"/>
              </w:rPr>
              <w:t>Christmas production</w:t>
            </w:r>
          </w:p>
        </w:tc>
        <w:tc>
          <w:tcPr>
            <w:tcW w:w="285" w:type="dxa"/>
            <w:shd w:val="clear" w:color="auto" w:fill="8DB3E2"/>
          </w:tcPr>
          <w:p w:rsidR="002473BD" w:rsidRDefault="002473BD" w:rsidP="00C14A7E">
            <w:pPr>
              <w:spacing w:after="0" w:line="240" w:lineRule="auto"/>
              <w:rPr>
                <w:sz w:val="18"/>
                <w:szCs w:val="18"/>
              </w:rPr>
            </w:pPr>
          </w:p>
        </w:tc>
        <w:tc>
          <w:tcPr>
            <w:tcW w:w="4678" w:type="dxa"/>
            <w:gridSpan w:val="2"/>
          </w:tcPr>
          <w:p w:rsidR="002473BD" w:rsidRPr="000A295D" w:rsidRDefault="002473BD" w:rsidP="002473BD">
            <w:pPr>
              <w:spacing w:after="0" w:line="240" w:lineRule="auto"/>
              <w:rPr>
                <w:b/>
                <w:sz w:val="18"/>
                <w:szCs w:val="18"/>
              </w:rPr>
            </w:pPr>
            <w:r w:rsidRPr="000A295D">
              <w:rPr>
                <w:b/>
                <w:sz w:val="18"/>
                <w:szCs w:val="18"/>
              </w:rPr>
              <w:t>NY Scheme</w:t>
            </w:r>
            <w:r>
              <w:rPr>
                <w:b/>
                <w:sz w:val="18"/>
                <w:szCs w:val="18"/>
              </w:rPr>
              <w:t xml:space="preserve"> for Music: Unit 2-Pitch (Yr5/6</w:t>
            </w:r>
            <w:r w:rsidRPr="000A295D">
              <w:rPr>
                <w:b/>
                <w:sz w:val="18"/>
                <w:szCs w:val="18"/>
              </w:rPr>
              <w:t xml:space="preserve">)  </w:t>
            </w:r>
          </w:p>
          <w:p w:rsidR="002473BD" w:rsidRDefault="002473BD" w:rsidP="002473BD">
            <w:pPr>
              <w:spacing w:after="0" w:line="240" w:lineRule="auto"/>
              <w:rPr>
                <w:sz w:val="18"/>
                <w:szCs w:val="18"/>
              </w:rPr>
            </w:pPr>
            <w:r>
              <w:rPr>
                <w:sz w:val="18"/>
                <w:szCs w:val="18"/>
              </w:rPr>
              <w:t>-Sing a part by ear.</w:t>
            </w:r>
          </w:p>
          <w:p w:rsidR="002473BD" w:rsidRDefault="002473BD" w:rsidP="002473BD">
            <w:pPr>
              <w:spacing w:after="0" w:line="240" w:lineRule="auto"/>
              <w:rPr>
                <w:sz w:val="18"/>
                <w:szCs w:val="18"/>
              </w:rPr>
            </w:pPr>
            <w:r>
              <w:rPr>
                <w:sz w:val="18"/>
                <w:szCs w:val="18"/>
              </w:rPr>
              <w:t>-Talk about different types of music and compare them using musical vocabulary.</w:t>
            </w:r>
          </w:p>
          <w:p w:rsidR="002473BD" w:rsidRDefault="002473BD" w:rsidP="002473BD">
            <w:pPr>
              <w:spacing w:after="0" w:line="240" w:lineRule="auto"/>
              <w:rPr>
                <w:sz w:val="18"/>
                <w:szCs w:val="18"/>
              </w:rPr>
            </w:pPr>
            <w:r>
              <w:rPr>
                <w:sz w:val="18"/>
                <w:szCs w:val="18"/>
              </w:rPr>
              <w:t>-Perform songs from memory.</w:t>
            </w:r>
          </w:p>
          <w:p w:rsidR="002473BD" w:rsidRDefault="002473BD" w:rsidP="002473BD">
            <w:pPr>
              <w:spacing w:after="0" w:line="240" w:lineRule="auto"/>
              <w:rPr>
                <w:sz w:val="18"/>
                <w:szCs w:val="18"/>
              </w:rPr>
            </w:pPr>
            <w:r>
              <w:rPr>
                <w:sz w:val="18"/>
                <w:szCs w:val="18"/>
              </w:rPr>
              <w:t>-Identify a role within the performance e.g. singing a solo part.</w:t>
            </w:r>
          </w:p>
          <w:p w:rsidR="002473BD" w:rsidRDefault="002473BD" w:rsidP="002473BD">
            <w:pPr>
              <w:spacing w:after="0" w:line="240" w:lineRule="auto"/>
              <w:rPr>
                <w:sz w:val="18"/>
                <w:szCs w:val="18"/>
              </w:rPr>
            </w:pPr>
            <w:r>
              <w:rPr>
                <w:sz w:val="18"/>
                <w:szCs w:val="18"/>
              </w:rPr>
              <w:t>-Identify and talk about good things in performances and how to improve them.</w:t>
            </w:r>
          </w:p>
          <w:p w:rsidR="002473BD" w:rsidRDefault="002473BD" w:rsidP="002473BD">
            <w:pPr>
              <w:spacing w:after="0" w:line="240" w:lineRule="auto"/>
              <w:rPr>
                <w:sz w:val="18"/>
                <w:szCs w:val="18"/>
              </w:rPr>
            </w:pPr>
            <w:r>
              <w:rPr>
                <w:sz w:val="18"/>
                <w:szCs w:val="18"/>
              </w:rPr>
              <w:t>-Identify a role within the performance e.g. leading others.</w:t>
            </w:r>
          </w:p>
          <w:p w:rsidR="002473BD" w:rsidRDefault="002473BD" w:rsidP="00C14A7E">
            <w:pPr>
              <w:spacing w:after="0" w:line="240" w:lineRule="auto"/>
              <w:rPr>
                <w:sz w:val="18"/>
                <w:szCs w:val="18"/>
              </w:rPr>
            </w:pPr>
          </w:p>
          <w:p w:rsidR="002473BD" w:rsidRPr="00CD4760" w:rsidRDefault="002473BD" w:rsidP="00C14A7E">
            <w:pPr>
              <w:spacing w:after="0" w:line="240" w:lineRule="auto"/>
              <w:rPr>
                <w:sz w:val="18"/>
                <w:szCs w:val="18"/>
              </w:rPr>
            </w:pPr>
            <w:r>
              <w:rPr>
                <w:sz w:val="18"/>
                <w:szCs w:val="18"/>
              </w:rPr>
              <w:t>Easter production</w:t>
            </w:r>
          </w:p>
          <w:p w:rsidR="002473BD" w:rsidRDefault="002473BD" w:rsidP="00C14A7E">
            <w:pPr>
              <w:spacing w:after="0" w:line="240" w:lineRule="auto"/>
              <w:rPr>
                <w:sz w:val="18"/>
                <w:szCs w:val="18"/>
              </w:rPr>
            </w:pPr>
          </w:p>
        </w:tc>
        <w:tc>
          <w:tcPr>
            <w:tcW w:w="282" w:type="dxa"/>
            <w:shd w:val="clear" w:color="auto" w:fill="8DB3E2"/>
          </w:tcPr>
          <w:p w:rsidR="002473BD" w:rsidRDefault="002473BD" w:rsidP="00C14A7E">
            <w:pPr>
              <w:spacing w:after="0" w:line="240" w:lineRule="auto"/>
              <w:rPr>
                <w:sz w:val="18"/>
                <w:szCs w:val="18"/>
              </w:rPr>
            </w:pPr>
          </w:p>
        </w:tc>
        <w:tc>
          <w:tcPr>
            <w:tcW w:w="4496" w:type="dxa"/>
            <w:gridSpan w:val="4"/>
          </w:tcPr>
          <w:p w:rsidR="002473BD" w:rsidRDefault="002473BD" w:rsidP="002473BD">
            <w:pPr>
              <w:spacing w:after="0" w:line="240" w:lineRule="auto"/>
              <w:rPr>
                <w:b/>
                <w:sz w:val="18"/>
                <w:szCs w:val="18"/>
              </w:rPr>
            </w:pPr>
            <w:r w:rsidRPr="000A295D">
              <w:rPr>
                <w:b/>
                <w:sz w:val="18"/>
                <w:szCs w:val="18"/>
              </w:rPr>
              <w:t>NY Scheme</w:t>
            </w:r>
            <w:r>
              <w:rPr>
                <w:b/>
                <w:sz w:val="18"/>
                <w:szCs w:val="18"/>
              </w:rPr>
              <w:t xml:space="preserve"> for Music: Unit 3 - Rhythm (Yr5/6</w:t>
            </w:r>
            <w:r w:rsidRPr="000A295D">
              <w:rPr>
                <w:b/>
                <w:sz w:val="18"/>
                <w:szCs w:val="18"/>
              </w:rPr>
              <w:t xml:space="preserve">)  </w:t>
            </w:r>
          </w:p>
          <w:p w:rsidR="002473BD" w:rsidRPr="00CD4760" w:rsidRDefault="002473BD" w:rsidP="002473BD">
            <w:pPr>
              <w:spacing w:after="0" w:line="240" w:lineRule="auto"/>
              <w:rPr>
                <w:sz w:val="18"/>
                <w:szCs w:val="18"/>
              </w:rPr>
            </w:pPr>
            <w:r w:rsidRPr="00CD4760">
              <w:rPr>
                <w:sz w:val="18"/>
                <w:szCs w:val="18"/>
              </w:rPr>
              <w:t>-Perform a pa</w:t>
            </w:r>
            <w:r>
              <w:rPr>
                <w:sz w:val="18"/>
                <w:szCs w:val="18"/>
              </w:rPr>
              <w:t>rt in time within a class piece, showing awareness of other parts.</w:t>
            </w:r>
          </w:p>
          <w:p w:rsidR="002473BD" w:rsidRPr="00CD4760" w:rsidRDefault="002473BD" w:rsidP="002473BD">
            <w:pPr>
              <w:spacing w:after="0" w:line="240" w:lineRule="auto"/>
              <w:rPr>
                <w:sz w:val="18"/>
                <w:szCs w:val="18"/>
              </w:rPr>
            </w:pPr>
            <w:r w:rsidRPr="00CD4760">
              <w:rPr>
                <w:sz w:val="18"/>
                <w:szCs w:val="18"/>
              </w:rPr>
              <w:t>-Perform from simple notation/more complex notation.</w:t>
            </w:r>
          </w:p>
          <w:p w:rsidR="002473BD" w:rsidRDefault="002473BD" w:rsidP="002473BD">
            <w:pPr>
              <w:spacing w:after="0" w:line="240" w:lineRule="auto"/>
              <w:rPr>
                <w:sz w:val="18"/>
                <w:szCs w:val="18"/>
              </w:rPr>
            </w:pPr>
            <w:r w:rsidRPr="00CD4760">
              <w:rPr>
                <w:sz w:val="18"/>
                <w:szCs w:val="18"/>
              </w:rPr>
              <w:t>-To identify what is happening in a piece of music.</w:t>
            </w:r>
          </w:p>
          <w:p w:rsidR="002473BD" w:rsidRDefault="002473BD" w:rsidP="002473BD">
            <w:pPr>
              <w:spacing w:after="0" w:line="240" w:lineRule="auto"/>
              <w:rPr>
                <w:sz w:val="18"/>
                <w:szCs w:val="18"/>
              </w:rPr>
            </w:pPr>
            <w:r>
              <w:rPr>
                <w:sz w:val="18"/>
                <w:szCs w:val="18"/>
              </w:rPr>
              <w:t>-To compose and perform a rap.</w:t>
            </w:r>
          </w:p>
          <w:p w:rsidR="002473BD" w:rsidRDefault="002473BD" w:rsidP="002473BD">
            <w:pPr>
              <w:spacing w:after="0" w:line="240" w:lineRule="auto"/>
              <w:rPr>
                <w:sz w:val="18"/>
                <w:szCs w:val="18"/>
              </w:rPr>
            </w:pPr>
            <w:r>
              <w:rPr>
                <w:sz w:val="18"/>
                <w:szCs w:val="18"/>
              </w:rPr>
              <w:t>-Identify and talk about good things in performance/composition and how to improve them.</w:t>
            </w:r>
          </w:p>
          <w:p w:rsidR="002473BD" w:rsidRDefault="002473BD" w:rsidP="002473BD">
            <w:pPr>
              <w:spacing w:after="0" w:line="240" w:lineRule="auto"/>
              <w:rPr>
                <w:sz w:val="18"/>
                <w:szCs w:val="18"/>
              </w:rPr>
            </w:pPr>
            <w:r>
              <w:rPr>
                <w:sz w:val="18"/>
                <w:szCs w:val="18"/>
              </w:rPr>
              <w:t>-Identify what is happening in a piece of music.</w:t>
            </w:r>
          </w:p>
          <w:p w:rsidR="002473BD" w:rsidRDefault="002473BD" w:rsidP="002473BD">
            <w:pPr>
              <w:spacing w:after="0" w:line="240" w:lineRule="auto"/>
              <w:rPr>
                <w:sz w:val="18"/>
                <w:szCs w:val="18"/>
              </w:rPr>
            </w:pPr>
            <w:r>
              <w:rPr>
                <w:sz w:val="18"/>
                <w:szCs w:val="18"/>
              </w:rPr>
              <w:t>-Talk about different types of music and compare them using musical vocabulary.</w:t>
            </w:r>
          </w:p>
          <w:p w:rsidR="002473BD" w:rsidRDefault="002473BD" w:rsidP="002473BD">
            <w:pPr>
              <w:spacing w:after="0" w:line="240" w:lineRule="auto"/>
              <w:rPr>
                <w:sz w:val="18"/>
                <w:szCs w:val="18"/>
              </w:rPr>
            </w:pPr>
            <w:r>
              <w:rPr>
                <w:sz w:val="18"/>
                <w:szCs w:val="18"/>
              </w:rPr>
              <w:t>-Perform a complex rhythmic chant from memory.</w:t>
            </w:r>
          </w:p>
          <w:p w:rsidR="002473BD" w:rsidRDefault="002473BD" w:rsidP="00C14A7E">
            <w:pPr>
              <w:spacing w:after="0" w:line="240" w:lineRule="auto"/>
              <w:rPr>
                <w:sz w:val="18"/>
                <w:szCs w:val="18"/>
              </w:rPr>
            </w:pPr>
          </w:p>
          <w:p w:rsidR="002473BD" w:rsidRDefault="002473BD" w:rsidP="00C14A7E">
            <w:pPr>
              <w:spacing w:after="0" w:line="240" w:lineRule="auto"/>
              <w:rPr>
                <w:sz w:val="18"/>
                <w:szCs w:val="18"/>
              </w:rPr>
            </w:pPr>
            <w:r>
              <w:rPr>
                <w:sz w:val="18"/>
                <w:szCs w:val="18"/>
              </w:rPr>
              <w:t>Year 6 Leaver’s Service</w:t>
            </w:r>
          </w:p>
        </w:tc>
        <w:tc>
          <w:tcPr>
            <w:tcW w:w="233" w:type="dxa"/>
            <w:shd w:val="clear" w:color="auto" w:fill="8DB3E2"/>
          </w:tcPr>
          <w:p w:rsidR="002473BD" w:rsidRDefault="002473BD" w:rsidP="00C14A7E">
            <w:pPr>
              <w:spacing w:line="240" w:lineRule="auto"/>
            </w:pPr>
          </w:p>
        </w:tc>
      </w:tr>
      <w:tr w:rsidR="00C14A7E" w:rsidTr="00B5184F">
        <w:trPr>
          <w:cantSplit/>
          <w:trHeight w:val="1124"/>
        </w:trPr>
        <w:tc>
          <w:tcPr>
            <w:tcW w:w="0" w:type="auto"/>
            <w:shd w:val="clear" w:color="auto" w:fill="DBE5F1"/>
            <w:vAlign w:val="center"/>
          </w:tcPr>
          <w:p w:rsidR="00C14A7E" w:rsidRDefault="00C14A7E" w:rsidP="00C14A7E">
            <w:pPr>
              <w:spacing w:after="0" w:line="240" w:lineRule="auto"/>
              <w:jc w:val="center"/>
              <w:rPr>
                <w:sz w:val="16"/>
                <w:szCs w:val="16"/>
              </w:rPr>
            </w:pPr>
            <w:r>
              <w:rPr>
                <w:sz w:val="16"/>
                <w:szCs w:val="16"/>
              </w:rPr>
              <w:t xml:space="preserve">French </w:t>
            </w:r>
          </w:p>
        </w:tc>
        <w:tc>
          <w:tcPr>
            <w:tcW w:w="2189" w:type="dxa"/>
          </w:tcPr>
          <w:p w:rsidR="00C14A7E" w:rsidRDefault="00C14A7E" w:rsidP="00C14A7E">
            <w:pPr>
              <w:spacing w:after="0" w:line="240" w:lineRule="auto"/>
              <w:rPr>
                <w:sz w:val="18"/>
                <w:szCs w:val="18"/>
              </w:rPr>
            </w:pPr>
            <w:r>
              <w:rPr>
                <w:sz w:val="18"/>
                <w:szCs w:val="18"/>
              </w:rPr>
              <w:t xml:space="preserve">Year </w:t>
            </w:r>
            <w:proofErr w:type="gramStart"/>
            <w:r>
              <w:rPr>
                <w:sz w:val="18"/>
                <w:szCs w:val="18"/>
              </w:rPr>
              <w:t>5  Unit</w:t>
            </w:r>
            <w:proofErr w:type="gramEnd"/>
            <w:r>
              <w:rPr>
                <w:sz w:val="18"/>
                <w:szCs w:val="18"/>
              </w:rPr>
              <w:t xml:space="preserve"> 16: Le petit dejeuner (Breakfast items)</w:t>
            </w:r>
          </w:p>
          <w:p w:rsidR="00C14A7E" w:rsidRPr="003D7A4F" w:rsidRDefault="00C14A7E" w:rsidP="00C14A7E">
            <w:pPr>
              <w:spacing w:after="0" w:line="240" w:lineRule="auto"/>
              <w:rPr>
                <w:sz w:val="18"/>
                <w:szCs w:val="18"/>
              </w:rPr>
            </w:pPr>
            <w:r w:rsidRPr="00C475BA">
              <w:rPr>
                <w:i/>
                <w:sz w:val="18"/>
                <w:szCs w:val="18"/>
              </w:rPr>
              <w:t xml:space="preserve">+ Revision </w:t>
            </w:r>
            <w:proofErr w:type="gramStart"/>
            <w:r w:rsidRPr="00C475BA">
              <w:rPr>
                <w:i/>
                <w:sz w:val="18"/>
                <w:szCs w:val="18"/>
              </w:rPr>
              <w:t>of  numbers</w:t>
            </w:r>
            <w:proofErr w:type="gramEnd"/>
            <w:r w:rsidRPr="00C475BA">
              <w:rPr>
                <w:i/>
                <w:sz w:val="18"/>
                <w:szCs w:val="18"/>
              </w:rPr>
              <w:t xml:space="preserve"> 10-20; Alphabet; Classroom language.</w:t>
            </w:r>
          </w:p>
        </w:tc>
        <w:tc>
          <w:tcPr>
            <w:tcW w:w="2408" w:type="dxa"/>
          </w:tcPr>
          <w:p w:rsidR="00C14A7E" w:rsidRDefault="00C14A7E" w:rsidP="00C14A7E">
            <w:pPr>
              <w:spacing w:after="0" w:line="240" w:lineRule="auto"/>
              <w:rPr>
                <w:sz w:val="18"/>
                <w:szCs w:val="18"/>
              </w:rPr>
            </w:pPr>
            <w:r>
              <w:rPr>
                <w:sz w:val="18"/>
                <w:szCs w:val="18"/>
              </w:rPr>
              <w:t>Year 6 Unit 22: Au café</w:t>
            </w:r>
          </w:p>
          <w:p w:rsidR="00C14A7E" w:rsidRDefault="00C14A7E" w:rsidP="00C14A7E">
            <w:pPr>
              <w:spacing w:after="0" w:line="240" w:lineRule="auto"/>
              <w:rPr>
                <w:sz w:val="18"/>
                <w:szCs w:val="18"/>
              </w:rPr>
            </w:pPr>
            <w:r>
              <w:rPr>
                <w:sz w:val="18"/>
                <w:szCs w:val="18"/>
              </w:rPr>
              <w:t>(Drinks &amp; snacks)</w:t>
            </w:r>
          </w:p>
          <w:p w:rsidR="00C14A7E" w:rsidRDefault="00C14A7E" w:rsidP="00C14A7E">
            <w:pPr>
              <w:spacing w:after="0" w:line="240" w:lineRule="auto"/>
              <w:rPr>
                <w:i/>
                <w:sz w:val="18"/>
                <w:szCs w:val="18"/>
              </w:rPr>
            </w:pPr>
          </w:p>
          <w:p w:rsidR="00C14A7E" w:rsidRDefault="00C14A7E" w:rsidP="00C14A7E">
            <w:pPr>
              <w:spacing w:after="0" w:line="240" w:lineRule="auto"/>
              <w:rPr>
                <w:sz w:val="18"/>
                <w:szCs w:val="18"/>
              </w:rPr>
            </w:pPr>
            <w:r w:rsidRPr="00C475BA">
              <w:rPr>
                <w:i/>
                <w:sz w:val="18"/>
                <w:szCs w:val="18"/>
              </w:rPr>
              <w:t xml:space="preserve">+ Revision </w:t>
            </w:r>
            <w:proofErr w:type="gramStart"/>
            <w:r w:rsidRPr="00C475BA">
              <w:rPr>
                <w:i/>
                <w:sz w:val="18"/>
                <w:szCs w:val="18"/>
              </w:rPr>
              <w:t>of  n</w:t>
            </w:r>
            <w:r>
              <w:rPr>
                <w:i/>
                <w:sz w:val="18"/>
                <w:szCs w:val="18"/>
              </w:rPr>
              <w:t>umbers</w:t>
            </w:r>
            <w:proofErr w:type="gramEnd"/>
            <w:r>
              <w:rPr>
                <w:i/>
                <w:sz w:val="18"/>
                <w:szCs w:val="18"/>
              </w:rPr>
              <w:t xml:space="preserve"> 69-100</w:t>
            </w:r>
            <w:r w:rsidRPr="00C475BA">
              <w:rPr>
                <w:i/>
                <w:sz w:val="18"/>
                <w:szCs w:val="18"/>
              </w:rPr>
              <w:t>; Alphabet; Classroom language.</w:t>
            </w:r>
          </w:p>
        </w:tc>
        <w:tc>
          <w:tcPr>
            <w:tcW w:w="285" w:type="dxa"/>
            <w:shd w:val="clear" w:color="auto" w:fill="8EAADB"/>
          </w:tcPr>
          <w:p w:rsidR="00C14A7E" w:rsidRDefault="00C14A7E" w:rsidP="00C14A7E">
            <w:pPr>
              <w:spacing w:after="0" w:line="240" w:lineRule="auto"/>
              <w:rPr>
                <w:sz w:val="18"/>
                <w:szCs w:val="18"/>
              </w:rPr>
            </w:pPr>
          </w:p>
        </w:tc>
        <w:tc>
          <w:tcPr>
            <w:tcW w:w="2410" w:type="dxa"/>
          </w:tcPr>
          <w:p w:rsidR="00C14A7E" w:rsidRDefault="00C14A7E" w:rsidP="00C14A7E">
            <w:pPr>
              <w:spacing w:after="0" w:line="240" w:lineRule="auto"/>
              <w:rPr>
                <w:sz w:val="18"/>
                <w:szCs w:val="18"/>
              </w:rPr>
            </w:pPr>
            <w:r>
              <w:rPr>
                <w:sz w:val="18"/>
                <w:szCs w:val="18"/>
              </w:rPr>
              <w:t xml:space="preserve">Year 5 Unit 13:  Ma famille </w:t>
            </w:r>
          </w:p>
          <w:p w:rsidR="00C14A7E" w:rsidRDefault="00C14A7E" w:rsidP="00C14A7E">
            <w:pPr>
              <w:spacing w:after="0" w:line="240" w:lineRule="auto"/>
              <w:rPr>
                <w:sz w:val="18"/>
                <w:szCs w:val="18"/>
              </w:rPr>
            </w:pPr>
            <w:r>
              <w:rPr>
                <w:sz w:val="18"/>
                <w:szCs w:val="18"/>
              </w:rPr>
              <w:t>(Family)</w:t>
            </w:r>
          </w:p>
          <w:p w:rsidR="00C14A7E" w:rsidRDefault="00C14A7E" w:rsidP="00C14A7E">
            <w:pPr>
              <w:spacing w:after="0" w:line="240" w:lineRule="auto"/>
              <w:rPr>
                <w:sz w:val="18"/>
                <w:szCs w:val="18"/>
              </w:rPr>
            </w:pPr>
            <w:r w:rsidRPr="00C475BA">
              <w:rPr>
                <w:i/>
                <w:sz w:val="18"/>
                <w:szCs w:val="18"/>
              </w:rPr>
              <w:t xml:space="preserve">+ Revision </w:t>
            </w:r>
            <w:proofErr w:type="gramStart"/>
            <w:r w:rsidRPr="00C475BA">
              <w:rPr>
                <w:i/>
                <w:sz w:val="18"/>
                <w:szCs w:val="18"/>
              </w:rPr>
              <w:t>of  n</w:t>
            </w:r>
            <w:r>
              <w:rPr>
                <w:i/>
                <w:sz w:val="18"/>
                <w:szCs w:val="18"/>
              </w:rPr>
              <w:t>umbers</w:t>
            </w:r>
            <w:proofErr w:type="gramEnd"/>
            <w:r>
              <w:rPr>
                <w:i/>
                <w:sz w:val="18"/>
                <w:szCs w:val="18"/>
              </w:rPr>
              <w:t xml:space="preserve">  20-69</w:t>
            </w:r>
            <w:r w:rsidRPr="00C475BA">
              <w:rPr>
                <w:i/>
                <w:sz w:val="18"/>
                <w:szCs w:val="18"/>
              </w:rPr>
              <w:t>; Alphabet; Classroom language.</w:t>
            </w:r>
          </w:p>
        </w:tc>
        <w:tc>
          <w:tcPr>
            <w:tcW w:w="2268" w:type="dxa"/>
          </w:tcPr>
          <w:p w:rsidR="00C14A7E" w:rsidRDefault="00C14A7E" w:rsidP="00C14A7E">
            <w:pPr>
              <w:spacing w:after="0" w:line="240" w:lineRule="auto"/>
              <w:rPr>
                <w:sz w:val="18"/>
                <w:szCs w:val="18"/>
              </w:rPr>
            </w:pPr>
            <w:r>
              <w:rPr>
                <w:sz w:val="18"/>
                <w:szCs w:val="18"/>
              </w:rPr>
              <w:t>Year 6 Unit 20:  Les cadeaux</w:t>
            </w:r>
          </w:p>
          <w:p w:rsidR="00C14A7E" w:rsidRDefault="00C14A7E" w:rsidP="00C14A7E">
            <w:pPr>
              <w:spacing w:after="0" w:line="240" w:lineRule="auto"/>
              <w:rPr>
                <w:sz w:val="18"/>
                <w:szCs w:val="18"/>
              </w:rPr>
            </w:pPr>
            <w:r>
              <w:rPr>
                <w:sz w:val="18"/>
                <w:szCs w:val="18"/>
              </w:rPr>
              <w:t>(Family)</w:t>
            </w:r>
          </w:p>
          <w:p w:rsidR="00C14A7E" w:rsidRDefault="00C14A7E" w:rsidP="00C14A7E">
            <w:pPr>
              <w:spacing w:after="0" w:line="240" w:lineRule="auto"/>
              <w:rPr>
                <w:sz w:val="18"/>
                <w:szCs w:val="18"/>
              </w:rPr>
            </w:pPr>
            <w:r w:rsidRPr="00C475BA">
              <w:rPr>
                <w:i/>
                <w:sz w:val="18"/>
                <w:szCs w:val="18"/>
              </w:rPr>
              <w:t xml:space="preserve">+ Revision </w:t>
            </w:r>
            <w:proofErr w:type="gramStart"/>
            <w:r w:rsidRPr="00C475BA">
              <w:rPr>
                <w:i/>
                <w:sz w:val="18"/>
                <w:szCs w:val="18"/>
              </w:rPr>
              <w:t>of  n</w:t>
            </w:r>
            <w:r>
              <w:rPr>
                <w:i/>
                <w:sz w:val="18"/>
                <w:szCs w:val="18"/>
              </w:rPr>
              <w:t>umbers</w:t>
            </w:r>
            <w:proofErr w:type="gramEnd"/>
            <w:r>
              <w:rPr>
                <w:i/>
                <w:sz w:val="18"/>
                <w:szCs w:val="18"/>
              </w:rPr>
              <w:t xml:space="preserve">  20-69</w:t>
            </w:r>
            <w:r w:rsidRPr="00C475BA">
              <w:rPr>
                <w:i/>
                <w:sz w:val="18"/>
                <w:szCs w:val="18"/>
              </w:rPr>
              <w:t>; Alphabet; Classroom language.</w:t>
            </w:r>
          </w:p>
        </w:tc>
        <w:tc>
          <w:tcPr>
            <w:tcW w:w="282" w:type="dxa"/>
            <w:shd w:val="clear" w:color="auto" w:fill="8EAADB"/>
          </w:tcPr>
          <w:p w:rsidR="00C14A7E" w:rsidRDefault="00C14A7E" w:rsidP="00C14A7E">
            <w:pPr>
              <w:spacing w:after="0" w:line="240" w:lineRule="auto"/>
              <w:rPr>
                <w:sz w:val="18"/>
                <w:szCs w:val="18"/>
              </w:rPr>
            </w:pPr>
          </w:p>
        </w:tc>
        <w:tc>
          <w:tcPr>
            <w:tcW w:w="2269" w:type="dxa"/>
            <w:gridSpan w:val="3"/>
          </w:tcPr>
          <w:p w:rsidR="00C14A7E" w:rsidRDefault="00C14A7E" w:rsidP="00C14A7E">
            <w:pPr>
              <w:spacing w:after="0" w:line="240" w:lineRule="auto"/>
              <w:rPr>
                <w:sz w:val="18"/>
                <w:szCs w:val="18"/>
              </w:rPr>
            </w:pPr>
            <w:r>
              <w:rPr>
                <w:sz w:val="18"/>
                <w:szCs w:val="18"/>
              </w:rPr>
              <w:t>Year 5 Unit 15: Cher zoo</w:t>
            </w:r>
          </w:p>
          <w:p w:rsidR="00C14A7E" w:rsidRDefault="00C14A7E" w:rsidP="00C14A7E">
            <w:pPr>
              <w:spacing w:after="0" w:line="240" w:lineRule="auto"/>
              <w:rPr>
                <w:sz w:val="18"/>
                <w:szCs w:val="18"/>
              </w:rPr>
            </w:pPr>
            <w:r>
              <w:rPr>
                <w:sz w:val="18"/>
                <w:szCs w:val="18"/>
              </w:rPr>
              <w:t>(Animals)</w:t>
            </w:r>
          </w:p>
          <w:p w:rsidR="00C14A7E" w:rsidRDefault="00C14A7E" w:rsidP="00C14A7E">
            <w:pPr>
              <w:spacing w:after="0" w:line="240" w:lineRule="auto"/>
              <w:rPr>
                <w:sz w:val="18"/>
                <w:szCs w:val="18"/>
              </w:rPr>
            </w:pPr>
            <w:r w:rsidRPr="00C475BA">
              <w:rPr>
                <w:i/>
                <w:sz w:val="18"/>
                <w:szCs w:val="18"/>
              </w:rPr>
              <w:t xml:space="preserve">+ Revision </w:t>
            </w:r>
            <w:proofErr w:type="gramStart"/>
            <w:r w:rsidRPr="00C475BA">
              <w:rPr>
                <w:i/>
                <w:sz w:val="18"/>
                <w:szCs w:val="18"/>
              </w:rPr>
              <w:t>of  n</w:t>
            </w:r>
            <w:r>
              <w:rPr>
                <w:i/>
                <w:sz w:val="18"/>
                <w:szCs w:val="18"/>
              </w:rPr>
              <w:t>umbers</w:t>
            </w:r>
            <w:proofErr w:type="gramEnd"/>
            <w:r>
              <w:rPr>
                <w:i/>
                <w:sz w:val="18"/>
                <w:szCs w:val="18"/>
              </w:rPr>
              <w:t xml:space="preserve"> 69-100</w:t>
            </w:r>
            <w:r w:rsidRPr="00C475BA">
              <w:rPr>
                <w:i/>
                <w:sz w:val="18"/>
                <w:szCs w:val="18"/>
              </w:rPr>
              <w:t>; Alphabet; Classroom language.</w:t>
            </w:r>
          </w:p>
        </w:tc>
        <w:tc>
          <w:tcPr>
            <w:tcW w:w="2227" w:type="dxa"/>
          </w:tcPr>
          <w:p w:rsidR="00C14A7E" w:rsidRDefault="00C14A7E" w:rsidP="00C14A7E">
            <w:pPr>
              <w:spacing w:after="0" w:line="240" w:lineRule="auto"/>
              <w:rPr>
                <w:sz w:val="18"/>
                <w:szCs w:val="18"/>
              </w:rPr>
            </w:pPr>
            <w:r>
              <w:rPr>
                <w:sz w:val="18"/>
                <w:szCs w:val="18"/>
              </w:rPr>
              <w:t>Year 6 Unit 21: Le Carnival des animaux (Animals)</w:t>
            </w:r>
          </w:p>
          <w:p w:rsidR="00C14A7E" w:rsidRDefault="00C14A7E" w:rsidP="00C14A7E">
            <w:pPr>
              <w:spacing w:after="0" w:line="240" w:lineRule="auto"/>
              <w:rPr>
                <w:sz w:val="18"/>
                <w:szCs w:val="18"/>
              </w:rPr>
            </w:pPr>
            <w:r w:rsidRPr="00C475BA">
              <w:rPr>
                <w:i/>
                <w:sz w:val="18"/>
                <w:szCs w:val="18"/>
              </w:rPr>
              <w:t xml:space="preserve">+ Revision </w:t>
            </w:r>
            <w:proofErr w:type="gramStart"/>
            <w:r w:rsidRPr="00C475BA">
              <w:rPr>
                <w:i/>
                <w:sz w:val="18"/>
                <w:szCs w:val="18"/>
              </w:rPr>
              <w:t>of  n</w:t>
            </w:r>
            <w:r>
              <w:rPr>
                <w:i/>
                <w:sz w:val="18"/>
                <w:szCs w:val="18"/>
              </w:rPr>
              <w:t>umbers</w:t>
            </w:r>
            <w:proofErr w:type="gramEnd"/>
            <w:r>
              <w:rPr>
                <w:i/>
                <w:sz w:val="18"/>
                <w:szCs w:val="18"/>
              </w:rPr>
              <w:t xml:space="preserve"> 69-100</w:t>
            </w:r>
            <w:r w:rsidRPr="00C475BA">
              <w:rPr>
                <w:i/>
                <w:sz w:val="18"/>
                <w:szCs w:val="18"/>
              </w:rPr>
              <w:t>; Alphabet; Classroom language.</w:t>
            </w:r>
          </w:p>
        </w:tc>
        <w:tc>
          <w:tcPr>
            <w:tcW w:w="233" w:type="dxa"/>
            <w:shd w:val="clear" w:color="auto" w:fill="8DB3E2"/>
          </w:tcPr>
          <w:p w:rsidR="00C14A7E" w:rsidRDefault="00C14A7E" w:rsidP="00C14A7E">
            <w:pPr>
              <w:spacing w:line="240" w:lineRule="auto"/>
            </w:pPr>
          </w:p>
        </w:tc>
      </w:tr>
    </w:tbl>
    <w:p w:rsidR="00835234" w:rsidRDefault="00835234">
      <w:pPr>
        <w:spacing w:line="240" w:lineRule="auto"/>
      </w:pPr>
    </w:p>
    <w:sectPr w:rsidR="00835234" w:rsidSect="003D7A4F">
      <w:pgSz w:w="16838" w:h="11906" w:orient="landscape"/>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11854"/>
    <w:multiLevelType w:val="hybridMultilevel"/>
    <w:tmpl w:val="51BAAAD8"/>
    <w:lvl w:ilvl="0" w:tplc="65E0E276">
      <w:numFmt w:val="bullet"/>
      <w:lvlText w:val="-"/>
      <w:lvlJc w:val="left"/>
      <w:pPr>
        <w:ind w:left="720" w:hanging="360"/>
      </w:pPr>
      <w:rPr>
        <w:rFonts w:ascii="Calibri" w:eastAsiaTheme="minorEastAsia"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2C385C"/>
    <w:multiLevelType w:val="hybridMultilevel"/>
    <w:tmpl w:val="842AD500"/>
    <w:lvl w:ilvl="0" w:tplc="D2A822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30BB8"/>
    <w:multiLevelType w:val="hybridMultilevel"/>
    <w:tmpl w:val="E38E6A94"/>
    <w:lvl w:ilvl="0" w:tplc="9A4CD520">
      <w:start w:val="1"/>
      <w:numFmt w:val="decimal"/>
      <w:lvlText w:val="%1"/>
      <w:lvlJc w:val="left"/>
      <w:pPr>
        <w:ind w:left="1485" w:hanging="11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F625BA"/>
    <w:multiLevelType w:val="hybridMultilevel"/>
    <w:tmpl w:val="2F727B36"/>
    <w:lvl w:ilvl="0" w:tplc="C61CB9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8C3"/>
    <w:rsid w:val="000A3BD7"/>
    <w:rsid w:val="000A3DA2"/>
    <w:rsid w:val="000D26C0"/>
    <w:rsid w:val="00102D7B"/>
    <w:rsid w:val="0013369D"/>
    <w:rsid w:val="0013466D"/>
    <w:rsid w:val="00140C64"/>
    <w:rsid w:val="001449E0"/>
    <w:rsid w:val="00152E42"/>
    <w:rsid w:val="001A7326"/>
    <w:rsid w:val="001C17C7"/>
    <w:rsid w:val="001F4430"/>
    <w:rsid w:val="001F6F64"/>
    <w:rsid w:val="00245111"/>
    <w:rsid w:val="002473BD"/>
    <w:rsid w:val="00292031"/>
    <w:rsid w:val="002B0332"/>
    <w:rsid w:val="002F5759"/>
    <w:rsid w:val="002F6E71"/>
    <w:rsid w:val="0031756D"/>
    <w:rsid w:val="00320CC4"/>
    <w:rsid w:val="00361E95"/>
    <w:rsid w:val="003B6976"/>
    <w:rsid w:val="003D7A4F"/>
    <w:rsid w:val="003E4933"/>
    <w:rsid w:val="004054D3"/>
    <w:rsid w:val="004416D6"/>
    <w:rsid w:val="00442499"/>
    <w:rsid w:val="00486E47"/>
    <w:rsid w:val="004C6138"/>
    <w:rsid w:val="004D651F"/>
    <w:rsid w:val="005054DB"/>
    <w:rsid w:val="0051123D"/>
    <w:rsid w:val="00523EB0"/>
    <w:rsid w:val="00525030"/>
    <w:rsid w:val="00535D22"/>
    <w:rsid w:val="0056589F"/>
    <w:rsid w:val="00584A69"/>
    <w:rsid w:val="005A6101"/>
    <w:rsid w:val="005E7E79"/>
    <w:rsid w:val="0062455D"/>
    <w:rsid w:val="006D2D47"/>
    <w:rsid w:val="006E3DBE"/>
    <w:rsid w:val="00747471"/>
    <w:rsid w:val="00760250"/>
    <w:rsid w:val="007A1EDF"/>
    <w:rsid w:val="007B0A6D"/>
    <w:rsid w:val="007B6DE1"/>
    <w:rsid w:val="007D0899"/>
    <w:rsid w:val="007E4D49"/>
    <w:rsid w:val="0081172E"/>
    <w:rsid w:val="00811E2C"/>
    <w:rsid w:val="008137F1"/>
    <w:rsid w:val="00817A41"/>
    <w:rsid w:val="0082668A"/>
    <w:rsid w:val="00835234"/>
    <w:rsid w:val="00847AC1"/>
    <w:rsid w:val="00874D47"/>
    <w:rsid w:val="00890057"/>
    <w:rsid w:val="00897A53"/>
    <w:rsid w:val="008D7D8F"/>
    <w:rsid w:val="008F4115"/>
    <w:rsid w:val="008F7FDC"/>
    <w:rsid w:val="009137E3"/>
    <w:rsid w:val="00947099"/>
    <w:rsid w:val="00952B76"/>
    <w:rsid w:val="0095601A"/>
    <w:rsid w:val="00987F75"/>
    <w:rsid w:val="009A5842"/>
    <w:rsid w:val="009D4901"/>
    <w:rsid w:val="00A1744D"/>
    <w:rsid w:val="00A2006B"/>
    <w:rsid w:val="00A84A68"/>
    <w:rsid w:val="00A84AD0"/>
    <w:rsid w:val="00A85565"/>
    <w:rsid w:val="00A921F5"/>
    <w:rsid w:val="00AB1D28"/>
    <w:rsid w:val="00AB33A7"/>
    <w:rsid w:val="00B02CA1"/>
    <w:rsid w:val="00B0409B"/>
    <w:rsid w:val="00B06C78"/>
    <w:rsid w:val="00B12D57"/>
    <w:rsid w:val="00B20202"/>
    <w:rsid w:val="00B2138B"/>
    <w:rsid w:val="00B35814"/>
    <w:rsid w:val="00B5184F"/>
    <w:rsid w:val="00BA75D8"/>
    <w:rsid w:val="00BE3C8C"/>
    <w:rsid w:val="00C00447"/>
    <w:rsid w:val="00C14A7E"/>
    <w:rsid w:val="00C27C38"/>
    <w:rsid w:val="00C40906"/>
    <w:rsid w:val="00C477B4"/>
    <w:rsid w:val="00C65B95"/>
    <w:rsid w:val="00C66B2D"/>
    <w:rsid w:val="00CA5053"/>
    <w:rsid w:val="00CB508F"/>
    <w:rsid w:val="00CE334A"/>
    <w:rsid w:val="00CE5BAF"/>
    <w:rsid w:val="00CF528A"/>
    <w:rsid w:val="00D018C3"/>
    <w:rsid w:val="00D218BA"/>
    <w:rsid w:val="00D30402"/>
    <w:rsid w:val="00D35B3B"/>
    <w:rsid w:val="00D40ACC"/>
    <w:rsid w:val="00D86AEF"/>
    <w:rsid w:val="00DA2928"/>
    <w:rsid w:val="00DF5D07"/>
    <w:rsid w:val="00E03607"/>
    <w:rsid w:val="00E134CF"/>
    <w:rsid w:val="00E279BC"/>
    <w:rsid w:val="00E65F9C"/>
    <w:rsid w:val="00E751D2"/>
    <w:rsid w:val="00E8292A"/>
    <w:rsid w:val="00EC2BC4"/>
    <w:rsid w:val="00EE0268"/>
    <w:rsid w:val="00F249F8"/>
    <w:rsid w:val="00F35D6F"/>
    <w:rsid w:val="00F528A5"/>
    <w:rsid w:val="00FA0956"/>
    <w:rsid w:val="00FE5618"/>
    <w:rsid w:val="00FF7315"/>
    <w:rsid w:val="00FF7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3437306"/>
  <w15:chartTrackingRefBased/>
  <w15:docId w15:val="{04AA9D4E-A767-4909-95E5-53A30AD0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B3B"/>
  </w:style>
  <w:style w:type="paragraph" w:styleId="Heading1">
    <w:name w:val="heading 1"/>
    <w:basedOn w:val="Normal"/>
    <w:next w:val="Normal"/>
    <w:link w:val="Heading1Char"/>
    <w:uiPriority w:val="9"/>
    <w:qFormat/>
    <w:rsid w:val="00E0360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360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E0360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0360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0360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0360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0360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E0360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0360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13">
    <w:name w:val="Normal (Web)13"/>
    <w:basedOn w:val="Normal"/>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locked/>
    <w:rsid w:val="00E03607"/>
    <w:rPr>
      <w:b/>
      <w:bCs/>
    </w:rPr>
  </w:style>
  <w:style w:type="paragraph" w:styleId="ListParagraph">
    <w:name w:val="List Paragraph"/>
    <w:basedOn w:val="Normal"/>
    <w:uiPriority w:val="34"/>
    <w:qFormat/>
    <w:rsid w:val="00B5184F"/>
    <w:pPr>
      <w:ind w:left="720"/>
      <w:contextualSpacing/>
    </w:pPr>
  </w:style>
  <w:style w:type="character" w:customStyle="1" w:styleId="Heading1Char">
    <w:name w:val="Heading 1 Char"/>
    <w:basedOn w:val="DefaultParagraphFont"/>
    <w:link w:val="Heading1"/>
    <w:uiPriority w:val="9"/>
    <w:rsid w:val="00E036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360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E0360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0360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0360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0360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0360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E0360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0360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0360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0360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0360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E0360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03607"/>
    <w:rPr>
      <w:rFonts w:asciiTheme="majorHAnsi" w:eastAsiaTheme="majorEastAsia" w:hAnsiTheme="majorHAnsi" w:cstheme="majorBidi"/>
      <w:sz w:val="24"/>
      <w:szCs w:val="24"/>
    </w:rPr>
  </w:style>
  <w:style w:type="character" w:styleId="Emphasis">
    <w:name w:val="Emphasis"/>
    <w:basedOn w:val="DefaultParagraphFont"/>
    <w:uiPriority w:val="20"/>
    <w:qFormat/>
    <w:rsid w:val="00E03607"/>
    <w:rPr>
      <w:i/>
      <w:iCs/>
    </w:rPr>
  </w:style>
  <w:style w:type="paragraph" w:styleId="NoSpacing">
    <w:name w:val="No Spacing"/>
    <w:uiPriority w:val="1"/>
    <w:qFormat/>
    <w:rsid w:val="00E03607"/>
    <w:pPr>
      <w:spacing w:after="0" w:line="240" w:lineRule="auto"/>
    </w:pPr>
  </w:style>
  <w:style w:type="paragraph" w:styleId="Quote">
    <w:name w:val="Quote"/>
    <w:basedOn w:val="Normal"/>
    <w:next w:val="Normal"/>
    <w:link w:val="QuoteChar"/>
    <w:uiPriority w:val="29"/>
    <w:qFormat/>
    <w:rsid w:val="00E0360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03607"/>
    <w:rPr>
      <w:i/>
      <w:iCs/>
      <w:color w:val="404040" w:themeColor="text1" w:themeTint="BF"/>
    </w:rPr>
  </w:style>
  <w:style w:type="paragraph" w:styleId="IntenseQuote">
    <w:name w:val="Intense Quote"/>
    <w:basedOn w:val="Normal"/>
    <w:next w:val="Normal"/>
    <w:link w:val="IntenseQuoteChar"/>
    <w:uiPriority w:val="30"/>
    <w:qFormat/>
    <w:rsid w:val="00E0360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0360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03607"/>
    <w:rPr>
      <w:i/>
      <w:iCs/>
      <w:color w:val="404040" w:themeColor="text1" w:themeTint="BF"/>
    </w:rPr>
  </w:style>
  <w:style w:type="character" w:styleId="IntenseEmphasis">
    <w:name w:val="Intense Emphasis"/>
    <w:basedOn w:val="DefaultParagraphFont"/>
    <w:uiPriority w:val="21"/>
    <w:qFormat/>
    <w:rsid w:val="00E03607"/>
    <w:rPr>
      <w:b/>
      <w:bCs/>
      <w:i/>
      <w:iCs/>
    </w:rPr>
  </w:style>
  <w:style w:type="character" w:styleId="SubtleReference">
    <w:name w:val="Subtle Reference"/>
    <w:basedOn w:val="DefaultParagraphFont"/>
    <w:uiPriority w:val="31"/>
    <w:qFormat/>
    <w:rsid w:val="00E0360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03607"/>
    <w:rPr>
      <w:b/>
      <w:bCs/>
      <w:smallCaps/>
      <w:spacing w:val="5"/>
      <w:u w:val="single"/>
    </w:rPr>
  </w:style>
  <w:style w:type="character" w:styleId="BookTitle">
    <w:name w:val="Book Title"/>
    <w:basedOn w:val="DefaultParagraphFont"/>
    <w:uiPriority w:val="33"/>
    <w:qFormat/>
    <w:rsid w:val="00E03607"/>
    <w:rPr>
      <w:b/>
      <w:bCs/>
      <w:smallCaps/>
    </w:rPr>
  </w:style>
  <w:style w:type="paragraph" w:styleId="TOCHeading">
    <w:name w:val="TOC Heading"/>
    <w:basedOn w:val="Heading1"/>
    <w:next w:val="Normal"/>
    <w:uiPriority w:val="39"/>
    <w:semiHidden/>
    <w:unhideWhenUsed/>
    <w:qFormat/>
    <w:rsid w:val="00E0360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1843</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Slingsby County Primary School</vt:lpstr>
    </vt:vector>
  </TitlesOfParts>
  <Company>CFB</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Slingsby County Primary School</dc:title>
  <dc:subject/>
  <dc:creator>Karen</dc:creator>
  <cp:keywords/>
  <cp:lastModifiedBy>Leigh Smith</cp:lastModifiedBy>
  <cp:revision>7</cp:revision>
  <cp:lastPrinted>2008-11-09T14:59:00Z</cp:lastPrinted>
  <dcterms:created xsi:type="dcterms:W3CDTF">2018-06-15T13:30:00Z</dcterms:created>
  <dcterms:modified xsi:type="dcterms:W3CDTF">2018-06-24T15:57:00Z</dcterms:modified>
</cp:coreProperties>
</file>