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2148"/>
        <w:gridCol w:w="2126"/>
        <w:gridCol w:w="283"/>
        <w:gridCol w:w="2306"/>
        <w:gridCol w:w="104"/>
        <w:gridCol w:w="2268"/>
        <w:gridCol w:w="236"/>
        <w:gridCol w:w="1885"/>
        <w:gridCol w:w="236"/>
        <w:gridCol w:w="7"/>
        <w:gridCol w:w="2128"/>
        <w:gridCol w:w="236"/>
      </w:tblGrid>
      <w:tr w:rsidR="00874D47" w14:paraId="6A53D218" w14:textId="77777777" w:rsidTr="00B50295">
        <w:trPr>
          <w:gridAfter w:val="1"/>
          <w:wAfter w:w="236" w:type="dxa"/>
          <w:trHeight w:val="411"/>
        </w:trPr>
        <w:tc>
          <w:tcPr>
            <w:tcW w:w="15621" w:type="dxa"/>
            <w:gridSpan w:val="12"/>
            <w:shd w:val="clear" w:color="auto" w:fill="DBE5F1"/>
          </w:tcPr>
          <w:p w14:paraId="05FAF246" w14:textId="77777777" w:rsidR="00874D47" w:rsidRDefault="007B6DE1" w:rsidP="007B6DE1">
            <w:pPr>
              <w:spacing w:after="0"/>
              <w:jc w:val="center"/>
              <w:rPr>
                <w:b/>
                <w:bCs/>
                <w:sz w:val="28"/>
                <w:szCs w:val="28"/>
              </w:rPr>
            </w:pPr>
            <w:proofErr w:type="spellStart"/>
            <w:smartTag w:uri="urn:schemas-microsoft-com:office:smarttags" w:element="PlaceName">
              <w:r>
                <w:rPr>
                  <w:b/>
                  <w:bCs/>
                  <w:sz w:val="28"/>
                  <w:szCs w:val="28"/>
                </w:rPr>
                <w:t>Slingsby</w:t>
              </w:r>
            </w:smartTag>
            <w:proofErr w:type="spellEnd"/>
            <w:r>
              <w:rPr>
                <w:b/>
                <w:bCs/>
                <w:sz w:val="28"/>
                <w:szCs w:val="28"/>
              </w:rPr>
              <w:t xml:space="preserve"> </w:t>
            </w:r>
            <w:smartTag w:uri="urn:schemas-microsoft-com:office:smarttags" w:element="PlaceType">
              <w:r>
                <w:rPr>
                  <w:b/>
                  <w:bCs/>
                  <w:sz w:val="28"/>
                  <w:szCs w:val="28"/>
                </w:rPr>
                <w:t>County</w:t>
              </w:r>
            </w:smartTag>
            <w:r>
              <w:rPr>
                <w:b/>
                <w:bCs/>
                <w:sz w:val="28"/>
                <w:szCs w:val="28"/>
              </w:rPr>
              <w:t xml:space="preserve"> Primary </w:t>
            </w:r>
            <w:proofErr w:type="gramStart"/>
            <w:r>
              <w:rPr>
                <w:b/>
                <w:bCs/>
                <w:sz w:val="28"/>
                <w:szCs w:val="28"/>
              </w:rPr>
              <w:t>School  -</w:t>
            </w:r>
            <w:proofErr w:type="gramEnd"/>
            <w:r>
              <w:rPr>
                <w:b/>
                <w:bCs/>
                <w:sz w:val="28"/>
                <w:szCs w:val="28"/>
              </w:rPr>
              <w:t xml:space="preserve"> </w:t>
            </w:r>
            <w:r w:rsidR="00874D47">
              <w:rPr>
                <w:b/>
                <w:bCs/>
                <w:sz w:val="28"/>
                <w:szCs w:val="28"/>
              </w:rPr>
              <w:t xml:space="preserve">LONG TERM PLANNING </w:t>
            </w:r>
          </w:p>
          <w:p w14:paraId="072D2792" w14:textId="2A695BCE" w:rsidR="00874D47" w:rsidRDefault="005546EF" w:rsidP="002F6E71">
            <w:pPr>
              <w:spacing w:after="0"/>
              <w:jc w:val="center"/>
              <w:rPr>
                <w:b/>
                <w:bCs/>
                <w:sz w:val="28"/>
                <w:szCs w:val="28"/>
              </w:rPr>
            </w:pPr>
            <w:r>
              <w:rPr>
                <w:b/>
                <w:bCs/>
                <w:sz w:val="28"/>
                <w:szCs w:val="28"/>
              </w:rPr>
              <w:t xml:space="preserve">Cycle </w:t>
            </w:r>
            <w:proofErr w:type="gramStart"/>
            <w:r>
              <w:rPr>
                <w:b/>
                <w:bCs/>
                <w:sz w:val="28"/>
                <w:szCs w:val="28"/>
              </w:rPr>
              <w:t>B</w:t>
            </w:r>
            <w:r w:rsidR="00DF5D07">
              <w:rPr>
                <w:b/>
                <w:bCs/>
                <w:sz w:val="28"/>
                <w:szCs w:val="28"/>
              </w:rPr>
              <w:t xml:space="preserve"> </w:t>
            </w:r>
            <w:r w:rsidR="002F6E71">
              <w:rPr>
                <w:b/>
                <w:bCs/>
                <w:sz w:val="28"/>
                <w:szCs w:val="28"/>
              </w:rPr>
              <w:t xml:space="preserve"> –</w:t>
            </w:r>
            <w:proofErr w:type="gramEnd"/>
            <w:r w:rsidR="002F6E71">
              <w:rPr>
                <w:b/>
                <w:bCs/>
                <w:sz w:val="28"/>
                <w:szCs w:val="28"/>
              </w:rPr>
              <w:t xml:space="preserve"> Class </w:t>
            </w:r>
            <w:r w:rsidR="0026176C">
              <w:rPr>
                <w:b/>
                <w:bCs/>
                <w:sz w:val="28"/>
                <w:szCs w:val="28"/>
              </w:rPr>
              <w:t>Four</w:t>
            </w:r>
            <w:r w:rsidR="00245111">
              <w:rPr>
                <w:b/>
                <w:bCs/>
                <w:sz w:val="28"/>
                <w:szCs w:val="28"/>
              </w:rPr>
              <w:t xml:space="preserve">  (Year</w:t>
            </w:r>
            <w:r w:rsidR="0026176C">
              <w:rPr>
                <w:b/>
                <w:bCs/>
                <w:sz w:val="28"/>
                <w:szCs w:val="28"/>
              </w:rPr>
              <w:t xml:space="preserve"> </w:t>
            </w:r>
            <w:r w:rsidR="00245111">
              <w:rPr>
                <w:b/>
                <w:bCs/>
                <w:sz w:val="28"/>
                <w:szCs w:val="28"/>
              </w:rPr>
              <w:t>5/6</w:t>
            </w:r>
            <w:r w:rsidR="004D651F">
              <w:rPr>
                <w:b/>
                <w:bCs/>
                <w:sz w:val="28"/>
                <w:szCs w:val="28"/>
              </w:rPr>
              <w:t>)</w:t>
            </w:r>
            <w:r>
              <w:rPr>
                <w:b/>
                <w:bCs/>
                <w:sz w:val="28"/>
                <w:szCs w:val="28"/>
              </w:rPr>
              <w:t xml:space="preserve">  201</w:t>
            </w:r>
            <w:r w:rsidR="0026176C">
              <w:rPr>
                <w:b/>
                <w:bCs/>
                <w:sz w:val="28"/>
                <w:szCs w:val="28"/>
              </w:rPr>
              <w:t>9</w:t>
            </w:r>
            <w:r>
              <w:rPr>
                <w:b/>
                <w:bCs/>
                <w:sz w:val="28"/>
                <w:szCs w:val="28"/>
              </w:rPr>
              <w:t>-20</w:t>
            </w:r>
            <w:r w:rsidR="0026176C">
              <w:rPr>
                <w:b/>
                <w:bCs/>
                <w:sz w:val="28"/>
                <w:szCs w:val="28"/>
              </w:rPr>
              <w:t>20</w:t>
            </w:r>
          </w:p>
        </w:tc>
      </w:tr>
      <w:tr w:rsidR="00E751D2" w14:paraId="1140D41D" w14:textId="77777777" w:rsidTr="00B50295">
        <w:trPr>
          <w:trHeight w:val="247"/>
        </w:trPr>
        <w:tc>
          <w:tcPr>
            <w:tcW w:w="1894" w:type="dxa"/>
            <w:shd w:val="clear" w:color="auto" w:fill="DBE5F1"/>
          </w:tcPr>
          <w:p w14:paraId="2CAFDC8E" w14:textId="77777777" w:rsidR="00874D47" w:rsidRDefault="00874D47">
            <w:pPr>
              <w:spacing w:line="240" w:lineRule="auto"/>
            </w:pPr>
          </w:p>
        </w:tc>
        <w:tc>
          <w:tcPr>
            <w:tcW w:w="2148" w:type="dxa"/>
          </w:tcPr>
          <w:p w14:paraId="71ACF465" w14:textId="77777777" w:rsidR="00874D47" w:rsidRDefault="00DF5D07">
            <w:pPr>
              <w:spacing w:line="240" w:lineRule="auto"/>
              <w:jc w:val="center"/>
            </w:pPr>
            <w:r>
              <w:t>Autumn  1</w:t>
            </w:r>
          </w:p>
        </w:tc>
        <w:tc>
          <w:tcPr>
            <w:tcW w:w="2126" w:type="dxa"/>
          </w:tcPr>
          <w:p w14:paraId="1328CB78" w14:textId="77777777" w:rsidR="00874D47" w:rsidRDefault="00DF5D07">
            <w:pPr>
              <w:spacing w:line="240" w:lineRule="auto"/>
              <w:jc w:val="center"/>
            </w:pPr>
            <w:r>
              <w:t>Autumn 2</w:t>
            </w:r>
          </w:p>
        </w:tc>
        <w:tc>
          <w:tcPr>
            <w:tcW w:w="283" w:type="dxa"/>
            <w:shd w:val="clear" w:color="auto" w:fill="8DB3E2"/>
          </w:tcPr>
          <w:p w14:paraId="1F1268FA" w14:textId="77777777" w:rsidR="00874D47" w:rsidRDefault="00874D47">
            <w:pPr>
              <w:spacing w:line="240" w:lineRule="auto"/>
              <w:jc w:val="center"/>
            </w:pPr>
          </w:p>
        </w:tc>
        <w:tc>
          <w:tcPr>
            <w:tcW w:w="2410" w:type="dxa"/>
            <w:gridSpan w:val="2"/>
          </w:tcPr>
          <w:p w14:paraId="20520302" w14:textId="77777777" w:rsidR="00874D47" w:rsidRDefault="00DF5D07">
            <w:pPr>
              <w:spacing w:line="240" w:lineRule="auto"/>
              <w:jc w:val="center"/>
            </w:pPr>
            <w:r>
              <w:t>Spring  1</w:t>
            </w:r>
          </w:p>
        </w:tc>
        <w:tc>
          <w:tcPr>
            <w:tcW w:w="2268" w:type="dxa"/>
          </w:tcPr>
          <w:p w14:paraId="054A2272" w14:textId="77777777" w:rsidR="00874D47" w:rsidRDefault="00DF5D07">
            <w:pPr>
              <w:spacing w:line="240" w:lineRule="auto"/>
              <w:jc w:val="center"/>
            </w:pPr>
            <w:r>
              <w:t>Spring  2</w:t>
            </w:r>
          </w:p>
        </w:tc>
        <w:tc>
          <w:tcPr>
            <w:tcW w:w="236" w:type="dxa"/>
            <w:shd w:val="clear" w:color="auto" w:fill="8DB3E2"/>
          </w:tcPr>
          <w:p w14:paraId="0818242B" w14:textId="77777777" w:rsidR="00874D47" w:rsidRDefault="00874D47">
            <w:pPr>
              <w:spacing w:line="240" w:lineRule="auto"/>
              <w:jc w:val="center"/>
            </w:pPr>
          </w:p>
        </w:tc>
        <w:tc>
          <w:tcPr>
            <w:tcW w:w="2121" w:type="dxa"/>
            <w:gridSpan w:val="2"/>
          </w:tcPr>
          <w:p w14:paraId="2130344E" w14:textId="77777777" w:rsidR="00874D47" w:rsidRDefault="00DF5D07">
            <w:pPr>
              <w:spacing w:line="240" w:lineRule="auto"/>
              <w:jc w:val="center"/>
            </w:pPr>
            <w:r>
              <w:t>Summer  1</w:t>
            </w:r>
          </w:p>
        </w:tc>
        <w:tc>
          <w:tcPr>
            <w:tcW w:w="2135" w:type="dxa"/>
            <w:gridSpan w:val="2"/>
          </w:tcPr>
          <w:p w14:paraId="51534E08" w14:textId="77777777" w:rsidR="00874D47" w:rsidRDefault="00DF5D07">
            <w:pPr>
              <w:spacing w:line="240" w:lineRule="auto"/>
              <w:jc w:val="center"/>
            </w:pPr>
            <w:r>
              <w:t>Summer  2</w:t>
            </w:r>
          </w:p>
        </w:tc>
        <w:tc>
          <w:tcPr>
            <w:tcW w:w="236" w:type="dxa"/>
            <w:shd w:val="clear" w:color="auto" w:fill="8DB3E2"/>
            <w:vAlign w:val="center"/>
          </w:tcPr>
          <w:p w14:paraId="03E55D81" w14:textId="77777777" w:rsidR="00874D47" w:rsidRDefault="00874D47">
            <w:pPr>
              <w:spacing w:line="240" w:lineRule="auto"/>
              <w:jc w:val="center"/>
            </w:pPr>
          </w:p>
        </w:tc>
      </w:tr>
      <w:tr w:rsidR="00FA0956" w14:paraId="7763B02E" w14:textId="77777777" w:rsidTr="00B50295">
        <w:trPr>
          <w:cantSplit/>
          <w:trHeight w:val="311"/>
        </w:trPr>
        <w:tc>
          <w:tcPr>
            <w:tcW w:w="1894" w:type="dxa"/>
            <w:shd w:val="clear" w:color="auto" w:fill="DBE5F1"/>
          </w:tcPr>
          <w:p w14:paraId="7F16237D" w14:textId="77777777" w:rsidR="00AB487C" w:rsidRDefault="00952B76" w:rsidP="00DF5D07">
            <w:pPr>
              <w:spacing w:after="0" w:line="240" w:lineRule="auto"/>
              <w:jc w:val="center"/>
              <w:rPr>
                <w:sz w:val="24"/>
                <w:szCs w:val="16"/>
              </w:rPr>
            </w:pPr>
            <w:r>
              <w:rPr>
                <w:sz w:val="24"/>
                <w:szCs w:val="16"/>
              </w:rPr>
              <w:t>Theme</w:t>
            </w:r>
            <w:r w:rsidR="00DF5D07">
              <w:rPr>
                <w:sz w:val="24"/>
                <w:szCs w:val="16"/>
              </w:rPr>
              <w:t xml:space="preserve"> </w:t>
            </w:r>
            <w:r w:rsidR="00AB487C">
              <w:rPr>
                <w:sz w:val="24"/>
                <w:szCs w:val="16"/>
              </w:rPr>
              <w:t>–</w:t>
            </w:r>
            <w:r w:rsidR="00DF5D07">
              <w:rPr>
                <w:sz w:val="24"/>
                <w:szCs w:val="16"/>
              </w:rPr>
              <w:t xml:space="preserve"> </w:t>
            </w:r>
          </w:p>
          <w:p w14:paraId="0F5C7324" w14:textId="77777777" w:rsidR="0082668A" w:rsidRPr="0082668A" w:rsidRDefault="00DF5D07" w:rsidP="00DF5D07">
            <w:pPr>
              <w:spacing w:after="0" w:line="240" w:lineRule="auto"/>
              <w:jc w:val="center"/>
              <w:rPr>
                <w:sz w:val="24"/>
                <w:szCs w:val="16"/>
              </w:rPr>
            </w:pPr>
            <w:r w:rsidRPr="00AB487C">
              <w:rPr>
                <w:color w:val="FF0000"/>
                <w:sz w:val="24"/>
                <w:szCs w:val="16"/>
              </w:rPr>
              <w:t xml:space="preserve">History </w:t>
            </w:r>
            <w:r w:rsidRPr="00C447ED">
              <w:rPr>
                <w:color w:val="00B050"/>
                <w:sz w:val="24"/>
                <w:szCs w:val="16"/>
              </w:rPr>
              <w:t>Geography</w:t>
            </w:r>
          </w:p>
        </w:tc>
        <w:tc>
          <w:tcPr>
            <w:tcW w:w="4274" w:type="dxa"/>
            <w:gridSpan w:val="2"/>
          </w:tcPr>
          <w:p w14:paraId="18D73677" w14:textId="2A646CE1" w:rsidR="00327D35" w:rsidRPr="00245BB2" w:rsidRDefault="0026176C" w:rsidP="00442499">
            <w:pPr>
              <w:spacing w:after="0" w:line="240" w:lineRule="auto"/>
              <w:rPr>
                <w:color w:val="00B050"/>
                <w:sz w:val="20"/>
                <w:szCs w:val="20"/>
                <w:u w:val="single"/>
              </w:rPr>
            </w:pPr>
            <w:r w:rsidRPr="00245BB2">
              <w:rPr>
                <w:color w:val="00B050"/>
                <w:sz w:val="20"/>
                <w:szCs w:val="20"/>
                <w:u w:val="single"/>
              </w:rPr>
              <w:t>People &amp; Places:</w:t>
            </w:r>
          </w:p>
          <w:p w14:paraId="69B1AC75" w14:textId="688BE2E5" w:rsidR="0026176C" w:rsidRPr="00245BB2" w:rsidRDefault="00245BB2" w:rsidP="00442499">
            <w:pPr>
              <w:spacing w:after="0" w:line="240" w:lineRule="auto"/>
              <w:rPr>
                <w:rFonts w:asciiTheme="minorHAnsi" w:hAnsiTheme="minorHAnsi" w:cs="Arial"/>
                <w:color w:val="00B050"/>
                <w:sz w:val="20"/>
                <w:szCs w:val="20"/>
                <w:shd w:val="clear" w:color="auto" w:fill="FFFFFF"/>
              </w:rPr>
            </w:pPr>
            <w:r w:rsidRPr="00245BB2">
              <w:rPr>
                <w:rFonts w:asciiTheme="minorHAnsi" w:hAnsiTheme="minorHAnsi" w:cs="Arial"/>
                <w:color w:val="00B050"/>
                <w:sz w:val="20"/>
                <w:szCs w:val="20"/>
                <w:shd w:val="clear" w:color="auto" w:fill="FFFFFF"/>
              </w:rPr>
              <w:t xml:space="preserve">Children </w:t>
            </w:r>
            <w:r w:rsidR="0026176C" w:rsidRPr="00245BB2">
              <w:rPr>
                <w:rFonts w:asciiTheme="minorHAnsi" w:hAnsiTheme="minorHAnsi" w:cs="Arial"/>
                <w:color w:val="00B050"/>
                <w:sz w:val="20"/>
                <w:szCs w:val="20"/>
                <w:shd w:val="clear" w:color="auto" w:fill="FFFFFF"/>
              </w:rPr>
              <w:t>compare disparate peoples and places in the UK, Europe, North America and South America. Look</w:t>
            </w:r>
            <w:r w:rsidRPr="00245BB2">
              <w:rPr>
                <w:rFonts w:asciiTheme="minorHAnsi" w:hAnsiTheme="minorHAnsi" w:cs="Arial"/>
                <w:color w:val="00B050"/>
                <w:sz w:val="20"/>
                <w:szCs w:val="20"/>
                <w:shd w:val="clear" w:color="auto" w:fill="FFFFFF"/>
              </w:rPr>
              <w:t xml:space="preserve"> at</w:t>
            </w:r>
            <w:r w:rsidR="0026176C" w:rsidRPr="00245BB2">
              <w:rPr>
                <w:rFonts w:asciiTheme="minorHAnsi" w:hAnsiTheme="minorHAnsi" w:cs="Arial"/>
                <w:color w:val="00B050"/>
                <w:sz w:val="20"/>
                <w:szCs w:val="20"/>
                <w:shd w:val="clear" w:color="auto" w:fill="FFFFFF"/>
              </w:rPr>
              <w:t xml:space="preserve"> </w:t>
            </w:r>
            <w:r w:rsidRPr="00245BB2">
              <w:rPr>
                <w:rFonts w:asciiTheme="minorHAnsi" w:hAnsiTheme="minorHAnsi" w:cs="Arial"/>
                <w:color w:val="00B050"/>
                <w:sz w:val="20"/>
                <w:szCs w:val="20"/>
                <w:shd w:val="clear" w:color="auto" w:fill="FFFFFF"/>
              </w:rPr>
              <w:t>local</w:t>
            </w:r>
            <w:r w:rsidR="0026176C" w:rsidRPr="00245BB2">
              <w:rPr>
                <w:rFonts w:asciiTheme="minorHAnsi" w:hAnsiTheme="minorHAnsi" w:cs="Arial"/>
                <w:color w:val="00B050"/>
                <w:sz w:val="20"/>
                <w:szCs w:val="20"/>
                <w:shd w:val="clear" w:color="auto" w:fill="FFFFFF"/>
              </w:rPr>
              <w:t xml:space="preserve"> area and discover the similarities and differences between where </w:t>
            </w:r>
            <w:r w:rsidRPr="00245BB2">
              <w:rPr>
                <w:rFonts w:asciiTheme="minorHAnsi" w:hAnsiTheme="minorHAnsi" w:cs="Arial"/>
                <w:color w:val="00B050"/>
                <w:sz w:val="20"/>
                <w:szCs w:val="20"/>
                <w:shd w:val="clear" w:color="auto" w:fill="FFFFFF"/>
              </w:rPr>
              <w:t>they</w:t>
            </w:r>
            <w:r w:rsidR="0026176C" w:rsidRPr="00245BB2">
              <w:rPr>
                <w:rFonts w:asciiTheme="minorHAnsi" w:hAnsiTheme="minorHAnsi" w:cs="Arial"/>
                <w:color w:val="00B050"/>
                <w:sz w:val="20"/>
                <w:szCs w:val="20"/>
                <w:shd w:val="clear" w:color="auto" w:fill="FFFFFF"/>
              </w:rPr>
              <w:t xml:space="preserve"> live and other locations</w:t>
            </w:r>
            <w:r w:rsidRPr="00245BB2">
              <w:rPr>
                <w:rFonts w:asciiTheme="minorHAnsi" w:hAnsiTheme="minorHAnsi" w:cs="Arial"/>
                <w:color w:val="00B050"/>
                <w:sz w:val="20"/>
                <w:szCs w:val="20"/>
                <w:shd w:val="clear" w:color="auto" w:fill="FFFFFF"/>
              </w:rPr>
              <w:t xml:space="preserve"> (listed below)</w:t>
            </w:r>
            <w:r w:rsidR="0026176C" w:rsidRPr="00245BB2">
              <w:rPr>
                <w:rFonts w:asciiTheme="minorHAnsi" w:hAnsiTheme="minorHAnsi" w:cs="Arial"/>
                <w:color w:val="00B050"/>
                <w:sz w:val="20"/>
                <w:szCs w:val="20"/>
                <w:shd w:val="clear" w:color="auto" w:fill="FFFFFF"/>
              </w:rPr>
              <w:t xml:space="preserve">. Develop a range of skills </w:t>
            </w:r>
            <w:r w:rsidRPr="00245BB2">
              <w:rPr>
                <w:rFonts w:asciiTheme="minorHAnsi" w:hAnsiTheme="minorHAnsi" w:cs="Arial"/>
                <w:color w:val="00B050"/>
                <w:sz w:val="20"/>
                <w:szCs w:val="20"/>
                <w:shd w:val="clear" w:color="auto" w:fill="FFFFFF"/>
              </w:rPr>
              <w:t xml:space="preserve">in understanding </w:t>
            </w:r>
            <w:r w:rsidR="0026176C" w:rsidRPr="00245BB2">
              <w:rPr>
                <w:rFonts w:asciiTheme="minorHAnsi" w:hAnsiTheme="minorHAnsi" w:cs="Arial"/>
                <w:color w:val="00B050"/>
                <w:sz w:val="20"/>
                <w:szCs w:val="20"/>
                <w:shd w:val="clear" w:color="auto" w:fill="FFFFFF"/>
              </w:rPr>
              <w:t>key human and physical geography</w:t>
            </w:r>
            <w:r w:rsidRPr="00245BB2">
              <w:rPr>
                <w:rFonts w:asciiTheme="minorHAnsi" w:hAnsiTheme="minorHAnsi" w:cs="Arial"/>
                <w:color w:val="00B050"/>
                <w:sz w:val="20"/>
                <w:szCs w:val="20"/>
                <w:shd w:val="clear" w:color="auto" w:fill="FFFFFF"/>
              </w:rPr>
              <w:t>.</w:t>
            </w:r>
          </w:p>
          <w:p w14:paraId="598C6818" w14:textId="0CD468A5" w:rsidR="00245BB2" w:rsidRPr="00245BB2" w:rsidRDefault="00245BB2" w:rsidP="00442499">
            <w:pPr>
              <w:spacing w:after="0" w:line="240" w:lineRule="auto"/>
              <w:rPr>
                <w:rFonts w:asciiTheme="minorHAnsi" w:hAnsiTheme="minorHAnsi" w:cs="Arial"/>
                <w:color w:val="00B050"/>
                <w:sz w:val="20"/>
                <w:szCs w:val="20"/>
                <w:shd w:val="clear" w:color="auto" w:fill="FFFFFF"/>
              </w:rPr>
            </w:pPr>
            <w:r w:rsidRPr="00245BB2">
              <w:rPr>
                <w:rFonts w:asciiTheme="minorHAnsi" w:hAnsiTheme="minorHAnsi" w:cs="Arial"/>
                <w:color w:val="00B050"/>
                <w:sz w:val="20"/>
                <w:szCs w:val="20"/>
                <w:shd w:val="clear" w:color="auto" w:fill="FFFFFF"/>
              </w:rPr>
              <w:t>-Local Area</w:t>
            </w:r>
          </w:p>
          <w:p w14:paraId="4BBF2981" w14:textId="4F115200" w:rsidR="00245BB2" w:rsidRPr="00245BB2" w:rsidRDefault="00245BB2" w:rsidP="00442499">
            <w:pPr>
              <w:spacing w:after="0" w:line="240" w:lineRule="auto"/>
              <w:rPr>
                <w:rFonts w:asciiTheme="minorHAnsi" w:hAnsiTheme="minorHAnsi" w:cs="Arial"/>
                <w:color w:val="00B050"/>
                <w:sz w:val="20"/>
                <w:szCs w:val="20"/>
                <w:shd w:val="clear" w:color="auto" w:fill="FFFFFF"/>
              </w:rPr>
            </w:pPr>
            <w:r w:rsidRPr="00245BB2">
              <w:rPr>
                <w:rFonts w:asciiTheme="minorHAnsi" w:hAnsiTheme="minorHAnsi" w:cs="Arial"/>
                <w:color w:val="00B050"/>
                <w:sz w:val="20"/>
                <w:szCs w:val="20"/>
                <w:shd w:val="clear" w:color="auto" w:fill="FFFFFF"/>
              </w:rPr>
              <w:t>-Grand Canyon</w:t>
            </w:r>
          </w:p>
          <w:p w14:paraId="6683A868" w14:textId="343A6233" w:rsidR="00245BB2" w:rsidRPr="00245BB2" w:rsidRDefault="00245BB2" w:rsidP="00442499">
            <w:pPr>
              <w:spacing w:after="0" w:line="240" w:lineRule="auto"/>
              <w:rPr>
                <w:rFonts w:asciiTheme="minorHAnsi" w:hAnsiTheme="minorHAnsi" w:cs="Arial"/>
                <w:color w:val="00B050"/>
                <w:sz w:val="20"/>
                <w:szCs w:val="20"/>
                <w:shd w:val="clear" w:color="auto" w:fill="FFFFFF"/>
              </w:rPr>
            </w:pPr>
            <w:r w:rsidRPr="00245BB2">
              <w:rPr>
                <w:rFonts w:asciiTheme="minorHAnsi" w:hAnsiTheme="minorHAnsi" w:cs="Arial"/>
                <w:color w:val="00B050"/>
                <w:sz w:val="20"/>
                <w:szCs w:val="20"/>
                <w:shd w:val="clear" w:color="auto" w:fill="FFFFFF"/>
              </w:rPr>
              <w:t>-Mexico</w:t>
            </w:r>
          </w:p>
          <w:p w14:paraId="3ED605DC" w14:textId="1E41705D" w:rsidR="00245BB2" w:rsidRPr="00245BB2" w:rsidRDefault="00245BB2" w:rsidP="00442499">
            <w:pPr>
              <w:spacing w:after="0" w:line="240" w:lineRule="auto"/>
              <w:rPr>
                <w:rFonts w:asciiTheme="minorHAnsi" w:hAnsiTheme="minorHAnsi" w:cs="Arial"/>
                <w:color w:val="00B050"/>
                <w:sz w:val="20"/>
                <w:szCs w:val="20"/>
                <w:shd w:val="clear" w:color="auto" w:fill="FFFFFF"/>
              </w:rPr>
            </w:pPr>
            <w:r w:rsidRPr="00245BB2">
              <w:rPr>
                <w:rFonts w:asciiTheme="minorHAnsi" w:hAnsiTheme="minorHAnsi" w:cs="Arial"/>
                <w:color w:val="00B050"/>
                <w:sz w:val="20"/>
                <w:szCs w:val="20"/>
                <w:shd w:val="clear" w:color="auto" w:fill="FFFFFF"/>
              </w:rPr>
              <w:t>-Amazon Basin</w:t>
            </w:r>
          </w:p>
          <w:p w14:paraId="4F8064DE" w14:textId="57E3F9C2" w:rsidR="00245BB2" w:rsidRPr="00245BB2" w:rsidRDefault="00245BB2" w:rsidP="00442499">
            <w:pPr>
              <w:spacing w:after="0" w:line="240" w:lineRule="auto"/>
              <w:rPr>
                <w:rFonts w:asciiTheme="minorHAnsi" w:hAnsiTheme="minorHAnsi" w:cs="Arial"/>
                <w:color w:val="00B050"/>
                <w:sz w:val="20"/>
                <w:szCs w:val="20"/>
                <w:shd w:val="clear" w:color="auto" w:fill="FFFFFF"/>
              </w:rPr>
            </w:pPr>
            <w:r w:rsidRPr="00245BB2">
              <w:rPr>
                <w:rFonts w:asciiTheme="minorHAnsi" w:hAnsiTheme="minorHAnsi" w:cs="Arial"/>
                <w:color w:val="00B050"/>
                <w:sz w:val="20"/>
                <w:szCs w:val="20"/>
                <w:shd w:val="clear" w:color="auto" w:fill="FFFFFF"/>
              </w:rPr>
              <w:t>-Peruvian Andes</w:t>
            </w:r>
          </w:p>
          <w:p w14:paraId="5FF17C5D" w14:textId="418CE238" w:rsidR="00245BB2" w:rsidRPr="00245BB2" w:rsidRDefault="00245BB2" w:rsidP="00442499">
            <w:pPr>
              <w:spacing w:after="0" w:line="240" w:lineRule="auto"/>
              <w:rPr>
                <w:rFonts w:asciiTheme="minorHAnsi" w:hAnsiTheme="minorHAnsi" w:cs="Arial"/>
                <w:color w:val="00B050"/>
                <w:sz w:val="20"/>
                <w:szCs w:val="20"/>
                <w:shd w:val="clear" w:color="auto" w:fill="FFFFFF"/>
              </w:rPr>
            </w:pPr>
            <w:r w:rsidRPr="00245BB2">
              <w:rPr>
                <w:rFonts w:asciiTheme="minorHAnsi" w:hAnsiTheme="minorHAnsi" w:cs="Arial"/>
                <w:color w:val="00B050"/>
                <w:sz w:val="20"/>
                <w:szCs w:val="20"/>
                <w:shd w:val="clear" w:color="auto" w:fill="FFFFFF"/>
              </w:rPr>
              <w:t>-Alps</w:t>
            </w:r>
          </w:p>
          <w:p w14:paraId="4E20A735" w14:textId="77777777" w:rsidR="00245BB2" w:rsidRPr="0026176C" w:rsidRDefault="00245BB2" w:rsidP="00442499">
            <w:pPr>
              <w:spacing w:after="0" w:line="240" w:lineRule="auto"/>
              <w:rPr>
                <w:rFonts w:asciiTheme="majorHAnsi" w:hAnsiTheme="majorHAnsi"/>
                <w:color w:val="FF0000"/>
                <w:sz w:val="20"/>
                <w:szCs w:val="20"/>
                <w:u w:val="single"/>
              </w:rPr>
            </w:pPr>
          </w:p>
          <w:p w14:paraId="0BEDF98C" w14:textId="77777777" w:rsidR="00245BB2" w:rsidRPr="00245BB2" w:rsidRDefault="00245BB2" w:rsidP="00442499">
            <w:pPr>
              <w:spacing w:after="0" w:line="240" w:lineRule="auto"/>
              <w:rPr>
                <w:rFonts w:asciiTheme="minorHAnsi" w:hAnsiTheme="minorHAnsi"/>
                <w:color w:val="00B050"/>
                <w:sz w:val="20"/>
                <w:u w:val="single"/>
              </w:rPr>
            </w:pPr>
            <w:r w:rsidRPr="00245BB2">
              <w:rPr>
                <w:rFonts w:asciiTheme="minorHAnsi" w:hAnsiTheme="minorHAnsi"/>
                <w:color w:val="00B050"/>
                <w:sz w:val="20"/>
                <w:u w:val="single"/>
              </w:rPr>
              <w:t xml:space="preserve">Locational knowledge </w:t>
            </w:r>
          </w:p>
          <w:p w14:paraId="37754803" w14:textId="7B0D8A0B" w:rsidR="00DF5D07" w:rsidRPr="00245BB2" w:rsidRDefault="00245BB2" w:rsidP="00442499">
            <w:pPr>
              <w:spacing w:after="0" w:line="240" w:lineRule="auto"/>
              <w:rPr>
                <w:rFonts w:asciiTheme="minorHAnsi" w:hAnsiTheme="minorHAnsi"/>
                <w:b/>
                <w:color w:val="00B050"/>
                <w:sz w:val="20"/>
              </w:rPr>
            </w:pPr>
            <w:r w:rsidRPr="00245BB2">
              <w:rPr>
                <w:rFonts w:asciiTheme="minorHAnsi" w:hAnsiTheme="minorHAnsi"/>
                <w:b/>
                <w:color w:val="00B050"/>
                <w:sz w:val="20"/>
              </w:rPr>
              <w:t>Locate the world’s countries, using maps to focus on Europe (including the location of Russia) and North and South America, concentrating on their environmental regions, key physical and human characteristics, countries, and major cities</w:t>
            </w:r>
          </w:p>
          <w:p w14:paraId="00C7813F" w14:textId="00B603FD" w:rsidR="00245BB2" w:rsidRPr="00245BB2" w:rsidRDefault="00245BB2" w:rsidP="00442499">
            <w:pPr>
              <w:spacing w:after="0" w:line="240" w:lineRule="auto"/>
              <w:rPr>
                <w:rFonts w:asciiTheme="minorHAnsi" w:hAnsiTheme="minorHAnsi"/>
                <w:color w:val="00B050"/>
                <w:sz w:val="20"/>
              </w:rPr>
            </w:pPr>
          </w:p>
          <w:p w14:paraId="4C89DBB5" w14:textId="77777777" w:rsidR="00245BB2" w:rsidRPr="00245BB2" w:rsidRDefault="00245BB2" w:rsidP="00442499">
            <w:pPr>
              <w:spacing w:after="0" w:line="240" w:lineRule="auto"/>
              <w:rPr>
                <w:rFonts w:asciiTheme="minorHAnsi" w:hAnsiTheme="minorHAnsi"/>
                <w:color w:val="00B050"/>
                <w:sz w:val="20"/>
                <w:u w:val="single"/>
              </w:rPr>
            </w:pPr>
            <w:r w:rsidRPr="00245BB2">
              <w:rPr>
                <w:rFonts w:asciiTheme="minorHAnsi" w:hAnsiTheme="minorHAnsi"/>
                <w:color w:val="00B050"/>
                <w:sz w:val="20"/>
                <w:u w:val="single"/>
              </w:rPr>
              <w:t>Place knowledge</w:t>
            </w:r>
          </w:p>
          <w:p w14:paraId="61C3B9EE" w14:textId="5175AF79" w:rsidR="00245BB2" w:rsidRPr="00245BB2" w:rsidRDefault="00245BB2" w:rsidP="00442499">
            <w:pPr>
              <w:spacing w:after="0" w:line="240" w:lineRule="auto"/>
              <w:rPr>
                <w:rFonts w:asciiTheme="minorHAnsi" w:hAnsiTheme="minorHAnsi"/>
                <w:b/>
                <w:color w:val="00B050"/>
                <w:sz w:val="20"/>
              </w:rPr>
            </w:pPr>
            <w:r w:rsidRPr="00245BB2">
              <w:rPr>
                <w:rFonts w:asciiTheme="minorHAnsi" w:hAnsiTheme="minorHAnsi"/>
                <w:b/>
                <w:color w:val="00B050"/>
                <w:sz w:val="20"/>
              </w:rPr>
              <w:t>Understand geographical similarities and differences through the study of human and physical geography of a region of the United Kingdom, a region in a European country, and a region within North or South America</w:t>
            </w:r>
          </w:p>
          <w:p w14:paraId="2AD988F4" w14:textId="77777777" w:rsidR="00245BB2" w:rsidRPr="00245BB2" w:rsidRDefault="00245BB2" w:rsidP="00442499">
            <w:pPr>
              <w:spacing w:after="0" w:line="240" w:lineRule="auto"/>
              <w:rPr>
                <w:rFonts w:asciiTheme="minorHAnsi" w:hAnsiTheme="minorHAnsi"/>
                <w:color w:val="00B050"/>
                <w:sz w:val="20"/>
              </w:rPr>
            </w:pPr>
          </w:p>
          <w:p w14:paraId="7EE73855" w14:textId="77777777" w:rsidR="00245BB2" w:rsidRPr="00245BB2" w:rsidRDefault="00245BB2" w:rsidP="00442499">
            <w:pPr>
              <w:spacing w:after="0" w:line="240" w:lineRule="auto"/>
              <w:rPr>
                <w:rFonts w:asciiTheme="minorHAnsi" w:hAnsiTheme="minorHAnsi"/>
                <w:color w:val="00B050"/>
                <w:sz w:val="20"/>
                <w:u w:val="single"/>
              </w:rPr>
            </w:pPr>
            <w:r w:rsidRPr="00245BB2">
              <w:rPr>
                <w:rFonts w:asciiTheme="minorHAnsi" w:hAnsiTheme="minorHAnsi"/>
                <w:color w:val="00B050"/>
                <w:sz w:val="20"/>
                <w:u w:val="single"/>
              </w:rPr>
              <w:t xml:space="preserve">Human and physical geography </w:t>
            </w:r>
          </w:p>
          <w:p w14:paraId="56A7D023" w14:textId="004EF191" w:rsidR="00245BB2" w:rsidRPr="00245BB2" w:rsidRDefault="00245BB2" w:rsidP="00442499">
            <w:pPr>
              <w:spacing w:after="0" w:line="240" w:lineRule="auto"/>
              <w:rPr>
                <w:rFonts w:asciiTheme="minorHAnsi" w:hAnsiTheme="minorHAnsi"/>
                <w:b/>
                <w:color w:val="00B050"/>
                <w:sz w:val="20"/>
              </w:rPr>
            </w:pPr>
            <w:r w:rsidRPr="00245BB2">
              <w:rPr>
                <w:rFonts w:asciiTheme="minorHAnsi" w:hAnsiTheme="minorHAnsi"/>
                <w:b/>
                <w:color w:val="00B050"/>
                <w:sz w:val="20"/>
              </w:rPr>
              <w:t>Describe and understand key aspects of:  Physical geography, including: climate zones, biomes and vegetation belts, rivers, mountains, volcanoes and earthquakes, and the water cycle</w:t>
            </w:r>
          </w:p>
          <w:p w14:paraId="29586EF0" w14:textId="77777777" w:rsidR="00DF5D07" w:rsidRPr="00E8292A" w:rsidRDefault="00DF5D07" w:rsidP="00442499">
            <w:pPr>
              <w:spacing w:after="0" w:line="240" w:lineRule="auto"/>
            </w:pPr>
          </w:p>
        </w:tc>
        <w:tc>
          <w:tcPr>
            <w:tcW w:w="283" w:type="dxa"/>
            <w:shd w:val="clear" w:color="auto" w:fill="8DB3E2"/>
          </w:tcPr>
          <w:p w14:paraId="40A4AA7B" w14:textId="77777777" w:rsidR="00874D47" w:rsidRDefault="00874D47" w:rsidP="00DF5D07">
            <w:pPr>
              <w:spacing w:after="0" w:line="240" w:lineRule="auto"/>
              <w:rPr>
                <w:sz w:val="16"/>
              </w:rPr>
            </w:pPr>
          </w:p>
        </w:tc>
        <w:tc>
          <w:tcPr>
            <w:tcW w:w="4678" w:type="dxa"/>
            <w:gridSpan w:val="3"/>
          </w:tcPr>
          <w:p w14:paraId="65C6D6DA" w14:textId="44A0DAE4" w:rsidR="00402129" w:rsidRDefault="00245BB2" w:rsidP="00442499">
            <w:pPr>
              <w:spacing w:after="0" w:line="240" w:lineRule="auto"/>
              <w:rPr>
                <w:color w:val="00B050"/>
                <w:sz w:val="20"/>
                <w:u w:val="single"/>
              </w:rPr>
            </w:pPr>
            <w:r>
              <w:rPr>
                <w:color w:val="00B050"/>
                <w:sz w:val="20"/>
                <w:u w:val="single"/>
              </w:rPr>
              <w:t>Mountains &amp; Rivers</w:t>
            </w:r>
            <w:r w:rsidR="00866BE3">
              <w:rPr>
                <w:color w:val="00B050"/>
                <w:sz w:val="20"/>
                <w:u w:val="single"/>
              </w:rPr>
              <w:t>:</w:t>
            </w:r>
          </w:p>
          <w:p w14:paraId="475DA580" w14:textId="69FA47D3" w:rsidR="00245BB2" w:rsidRDefault="00866BE3" w:rsidP="00442499">
            <w:pPr>
              <w:spacing w:after="0" w:line="240" w:lineRule="auto"/>
              <w:rPr>
                <w:rFonts w:asciiTheme="minorHAnsi" w:hAnsiTheme="minorHAnsi" w:cs="Arial"/>
                <w:b/>
                <w:color w:val="00B050"/>
                <w:sz w:val="20"/>
                <w:szCs w:val="20"/>
                <w:shd w:val="clear" w:color="auto" w:fill="FFFFFF"/>
              </w:rPr>
            </w:pPr>
            <w:r w:rsidRPr="00866BE3">
              <w:rPr>
                <w:rFonts w:asciiTheme="minorHAnsi" w:hAnsiTheme="minorHAnsi" w:cs="Arial"/>
                <w:b/>
                <w:color w:val="00B050"/>
                <w:sz w:val="20"/>
                <w:szCs w:val="20"/>
                <w:shd w:val="clear" w:color="auto" w:fill="FFFFFF"/>
              </w:rPr>
              <w:t>Children l</w:t>
            </w:r>
            <w:r w:rsidR="00245BB2" w:rsidRPr="00866BE3">
              <w:rPr>
                <w:rFonts w:asciiTheme="minorHAnsi" w:hAnsiTheme="minorHAnsi" w:cs="Arial"/>
                <w:b/>
                <w:color w:val="00B050"/>
                <w:sz w:val="20"/>
                <w:szCs w:val="20"/>
                <w:shd w:val="clear" w:color="auto" w:fill="FFFFFF"/>
              </w:rPr>
              <w:t xml:space="preserve">earn what mountains, rivers and coasts </w:t>
            </w:r>
            <w:proofErr w:type="gramStart"/>
            <w:r w:rsidR="00245BB2" w:rsidRPr="00866BE3">
              <w:rPr>
                <w:rFonts w:asciiTheme="minorHAnsi" w:hAnsiTheme="minorHAnsi" w:cs="Arial"/>
                <w:b/>
                <w:color w:val="00B050"/>
                <w:sz w:val="20"/>
                <w:szCs w:val="20"/>
                <w:shd w:val="clear" w:color="auto" w:fill="FFFFFF"/>
              </w:rPr>
              <w:t>actually are</w:t>
            </w:r>
            <w:proofErr w:type="gramEnd"/>
            <w:r w:rsidR="00245BB2" w:rsidRPr="00866BE3">
              <w:rPr>
                <w:rFonts w:asciiTheme="minorHAnsi" w:hAnsiTheme="minorHAnsi" w:cs="Arial"/>
                <w:b/>
                <w:color w:val="00B050"/>
                <w:sz w:val="20"/>
                <w:szCs w:val="20"/>
                <w:shd w:val="clear" w:color="auto" w:fill="FFFFFF"/>
              </w:rPr>
              <w:t xml:space="preserve">, some of the forces that help create and shape these important features, and the effects they have on the world around them. </w:t>
            </w:r>
            <w:r w:rsidRPr="00866BE3">
              <w:rPr>
                <w:rFonts w:asciiTheme="minorHAnsi" w:hAnsiTheme="minorHAnsi" w:cs="Arial"/>
                <w:b/>
                <w:color w:val="00B050"/>
                <w:sz w:val="20"/>
                <w:szCs w:val="20"/>
                <w:shd w:val="clear" w:color="auto" w:fill="FFFFFF"/>
              </w:rPr>
              <w:t>They</w:t>
            </w:r>
            <w:r w:rsidR="00245BB2" w:rsidRPr="00866BE3">
              <w:rPr>
                <w:rFonts w:asciiTheme="minorHAnsi" w:hAnsiTheme="minorHAnsi" w:cs="Arial"/>
                <w:b/>
                <w:color w:val="00B050"/>
                <w:sz w:val="20"/>
                <w:szCs w:val="20"/>
                <w:shd w:val="clear" w:color="auto" w:fill="FFFFFF"/>
              </w:rPr>
              <w:t xml:space="preserve"> will learn about the climates, human interactions, and lifestyles shaped by the mountains, rivers and coasts of the world.</w:t>
            </w:r>
          </w:p>
          <w:p w14:paraId="41A2522D" w14:textId="0B37711A" w:rsidR="00866BE3" w:rsidRDefault="00866BE3" w:rsidP="00442499">
            <w:pPr>
              <w:spacing w:after="0" w:line="240" w:lineRule="auto"/>
              <w:rPr>
                <w:rFonts w:asciiTheme="minorHAnsi" w:hAnsiTheme="minorHAnsi"/>
                <w:b/>
                <w:color w:val="00B050"/>
                <w:sz w:val="20"/>
              </w:rPr>
            </w:pPr>
          </w:p>
          <w:p w14:paraId="68FAA35F" w14:textId="23FFBF90" w:rsidR="00866BE3" w:rsidRPr="00866BE3" w:rsidRDefault="00866BE3" w:rsidP="00442499">
            <w:pPr>
              <w:spacing w:after="0" w:line="240" w:lineRule="auto"/>
              <w:rPr>
                <w:rFonts w:asciiTheme="minorHAnsi" w:hAnsiTheme="minorHAnsi"/>
                <w:b/>
                <w:color w:val="00B050"/>
                <w:sz w:val="20"/>
              </w:rPr>
            </w:pPr>
            <w:r>
              <w:rPr>
                <w:rFonts w:asciiTheme="minorHAnsi" w:hAnsiTheme="minorHAnsi"/>
                <w:b/>
                <w:color w:val="00B050"/>
                <w:sz w:val="20"/>
              </w:rPr>
              <w:t>Possible visit to Flamborough Head</w:t>
            </w:r>
          </w:p>
          <w:p w14:paraId="205A55F8" w14:textId="77777777" w:rsidR="00866BE3" w:rsidRDefault="00866BE3" w:rsidP="00442499">
            <w:pPr>
              <w:spacing w:after="0" w:line="240" w:lineRule="auto"/>
              <w:rPr>
                <w:color w:val="00B050"/>
                <w:sz w:val="20"/>
                <w:szCs w:val="20"/>
                <w:u w:val="single"/>
              </w:rPr>
            </w:pPr>
          </w:p>
          <w:p w14:paraId="182D5A1D" w14:textId="5438C13E" w:rsidR="00327D35" w:rsidRPr="00245BB2" w:rsidRDefault="00245BB2" w:rsidP="00442499">
            <w:pPr>
              <w:spacing w:after="0" w:line="240" w:lineRule="auto"/>
              <w:rPr>
                <w:color w:val="00B050"/>
                <w:sz w:val="20"/>
                <w:szCs w:val="20"/>
                <w:u w:val="single"/>
              </w:rPr>
            </w:pPr>
            <w:r w:rsidRPr="00245BB2">
              <w:rPr>
                <w:color w:val="00B050"/>
                <w:sz w:val="20"/>
                <w:szCs w:val="20"/>
                <w:u w:val="single"/>
              </w:rPr>
              <w:t>Locational knowledge:</w:t>
            </w:r>
          </w:p>
          <w:p w14:paraId="72BF6A29" w14:textId="20AE8F65" w:rsidR="00245BB2" w:rsidRPr="00866BE3" w:rsidRDefault="00245BB2" w:rsidP="00442499">
            <w:pPr>
              <w:spacing w:after="0" w:line="240" w:lineRule="auto"/>
              <w:rPr>
                <w:b/>
                <w:color w:val="00B050"/>
                <w:sz w:val="20"/>
                <w:szCs w:val="20"/>
                <w:u w:val="single"/>
              </w:rPr>
            </w:pPr>
            <w:r w:rsidRPr="00866BE3">
              <w:rPr>
                <w:b/>
                <w:color w:val="00B050"/>
                <w:sz w:val="20"/>
                <w:szCs w:val="2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4FAA113A" w14:textId="70189B28" w:rsidR="00C447ED" w:rsidRPr="00866BE3" w:rsidRDefault="0064014A" w:rsidP="00442499">
            <w:pPr>
              <w:spacing w:after="0" w:line="240" w:lineRule="auto"/>
              <w:rPr>
                <w:b/>
                <w:color w:val="00B050"/>
                <w:sz w:val="20"/>
              </w:rPr>
            </w:pPr>
            <w:r w:rsidRPr="00866BE3">
              <w:rPr>
                <w:b/>
                <w:color w:val="00B050"/>
                <w:sz w:val="20"/>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4A63C5B2" w14:textId="77777777" w:rsidR="00C447ED" w:rsidRPr="00245BB2" w:rsidRDefault="00C447ED" w:rsidP="00442499">
            <w:pPr>
              <w:spacing w:after="0" w:line="240" w:lineRule="auto"/>
              <w:rPr>
                <w:color w:val="00B050"/>
                <w:sz w:val="20"/>
              </w:rPr>
            </w:pPr>
          </w:p>
          <w:p w14:paraId="54319FE9" w14:textId="77777777" w:rsidR="00245BB2" w:rsidRPr="00245BB2" w:rsidRDefault="00245BB2" w:rsidP="00245BB2">
            <w:pPr>
              <w:spacing w:after="0" w:line="240" w:lineRule="auto"/>
              <w:rPr>
                <w:rFonts w:asciiTheme="minorHAnsi" w:hAnsiTheme="minorHAnsi"/>
                <w:color w:val="00B050"/>
                <w:sz w:val="20"/>
                <w:u w:val="single"/>
              </w:rPr>
            </w:pPr>
            <w:r w:rsidRPr="00245BB2">
              <w:rPr>
                <w:rFonts w:asciiTheme="minorHAnsi" w:hAnsiTheme="minorHAnsi"/>
                <w:color w:val="00B050"/>
                <w:sz w:val="20"/>
                <w:u w:val="single"/>
              </w:rPr>
              <w:t xml:space="preserve">Human and physical geography </w:t>
            </w:r>
          </w:p>
          <w:p w14:paraId="0ED08204" w14:textId="77777777" w:rsidR="00245BB2" w:rsidRPr="00245BB2" w:rsidRDefault="00245BB2" w:rsidP="00245BB2">
            <w:pPr>
              <w:spacing w:after="0" w:line="240" w:lineRule="auto"/>
              <w:rPr>
                <w:rFonts w:asciiTheme="minorHAnsi" w:hAnsiTheme="minorHAnsi"/>
                <w:b/>
                <w:color w:val="00B050"/>
                <w:sz w:val="20"/>
              </w:rPr>
            </w:pPr>
            <w:r w:rsidRPr="00245BB2">
              <w:rPr>
                <w:rFonts w:asciiTheme="minorHAnsi" w:hAnsiTheme="minorHAnsi"/>
                <w:b/>
                <w:color w:val="00B050"/>
                <w:sz w:val="20"/>
              </w:rPr>
              <w:t>Describe and understand key aspects of:  Physical geography, including: climate zones, biomes and vegetation belts, rivers, mountains, volcanoes and earthquakes, and the water cycle</w:t>
            </w:r>
          </w:p>
          <w:p w14:paraId="70A41F85" w14:textId="54CF50EA" w:rsidR="00C447ED" w:rsidRPr="00245BB2" w:rsidRDefault="00C447ED" w:rsidP="00442499">
            <w:pPr>
              <w:spacing w:after="0" w:line="240" w:lineRule="auto"/>
              <w:rPr>
                <w:b/>
                <w:color w:val="00B050"/>
                <w:sz w:val="20"/>
                <w:u w:val="single"/>
              </w:rPr>
            </w:pPr>
          </w:p>
        </w:tc>
        <w:tc>
          <w:tcPr>
            <w:tcW w:w="236" w:type="dxa"/>
            <w:shd w:val="clear" w:color="auto" w:fill="8DB3E2"/>
          </w:tcPr>
          <w:p w14:paraId="635A13B2" w14:textId="77777777" w:rsidR="00874D47" w:rsidRPr="00540F61" w:rsidRDefault="00874D47" w:rsidP="00DF5D07">
            <w:pPr>
              <w:spacing w:after="0" w:line="240" w:lineRule="auto"/>
              <w:rPr>
                <w:sz w:val="20"/>
                <w:szCs w:val="20"/>
              </w:rPr>
            </w:pPr>
          </w:p>
        </w:tc>
        <w:tc>
          <w:tcPr>
            <w:tcW w:w="4256" w:type="dxa"/>
            <w:gridSpan w:val="4"/>
          </w:tcPr>
          <w:p w14:paraId="013B803E" w14:textId="32BA0F62" w:rsidR="00327D35" w:rsidRDefault="00866BE3" w:rsidP="0064014A">
            <w:pPr>
              <w:spacing w:after="0" w:line="240" w:lineRule="auto"/>
              <w:rPr>
                <w:color w:val="FF0000"/>
                <w:sz w:val="20"/>
                <w:szCs w:val="20"/>
                <w:u w:val="single"/>
              </w:rPr>
            </w:pPr>
            <w:r w:rsidRPr="00866BE3">
              <w:rPr>
                <w:color w:val="FF0000"/>
                <w:sz w:val="20"/>
                <w:szCs w:val="20"/>
                <w:u w:val="single"/>
              </w:rPr>
              <w:t>The Indus Valley</w:t>
            </w:r>
          </w:p>
          <w:p w14:paraId="6C17A431" w14:textId="7D303383" w:rsidR="00866BE3" w:rsidRPr="00866BE3" w:rsidRDefault="00866BE3" w:rsidP="0064014A">
            <w:pPr>
              <w:spacing w:after="0" w:line="240" w:lineRule="auto"/>
              <w:rPr>
                <w:color w:val="FF0000"/>
                <w:sz w:val="20"/>
                <w:szCs w:val="20"/>
                <w:u w:val="single"/>
              </w:rPr>
            </w:pPr>
            <w:r w:rsidRPr="00866BE3">
              <w:rPr>
                <w:color w:val="FF0000"/>
                <w:sz w:val="20"/>
                <w:szCs w:val="20"/>
              </w:rPr>
              <w:t>NC: Children should be taught:  a study of an aspect or theme in British history that extends pupils’ chronological knowledge beyond 1066:</w:t>
            </w:r>
          </w:p>
          <w:p w14:paraId="16F35FE6" w14:textId="77777777" w:rsidR="00866BE3" w:rsidRDefault="00866BE3" w:rsidP="0064014A">
            <w:pPr>
              <w:spacing w:after="0" w:line="240" w:lineRule="auto"/>
              <w:rPr>
                <w:color w:val="FF0000"/>
                <w:sz w:val="20"/>
                <w:szCs w:val="20"/>
              </w:rPr>
            </w:pPr>
            <w:r w:rsidRPr="00866BE3">
              <w:rPr>
                <w:color w:val="FF0000"/>
                <w:sz w:val="20"/>
                <w:szCs w:val="20"/>
              </w:rPr>
              <w:t>The achievements of the earliest civilizations – an overview of where and when the first civilizations appeared and a depth study of The Indus Valley.</w:t>
            </w:r>
          </w:p>
          <w:p w14:paraId="0F7A92B1" w14:textId="77777777" w:rsidR="00866BE3" w:rsidRDefault="00866BE3" w:rsidP="0064014A">
            <w:pPr>
              <w:spacing w:after="0" w:line="240" w:lineRule="auto"/>
              <w:rPr>
                <w:color w:val="0000FF"/>
                <w:sz w:val="20"/>
                <w:szCs w:val="20"/>
                <w:u w:val="single"/>
              </w:rPr>
            </w:pPr>
          </w:p>
          <w:p w14:paraId="393E6AA0" w14:textId="77777777" w:rsidR="00866BE3" w:rsidRDefault="00866BE3" w:rsidP="0064014A">
            <w:pPr>
              <w:spacing w:after="0" w:line="240" w:lineRule="auto"/>
              <w:rPr>
                <w:color w:val="FF0000"/>
                <w:sz w:val="20"/>
                <w:szCs w:val="20"/>
              </w:rPr>
            </w:pPr>
            <w:r>
              <w:rPr>
                <w:color w:val="FF0000"/>
                <w:sz w:val="20"/>
                <w:szCs w:val="20"/>
              </w:rPr>
              <w:t>-Cities</w:t>
            </w:r>
          </w:p>
          <w:p w14:paraId="52E1BD19" w14:textId="77777777" w:rsidR="00866BE3" w:rsidRDefault="00866BE3" w:rsidP="0064014A">
            <w:pPr>
              <w:spacing w:after="0" w:line="240" w:lineRule="auto"/>
              <w:rPr>
                <w:color w:val="FF0000"/>
                <w:sz w:val="20"/>
                <w:szCs w:val="20"/>
              </w:rPr>
            </w:pPr>
            <w:r>
              <w:rPr>
                <w:color w:val="FF0000"/>
                <w:sz w:val="20"/>
                <w:szCs w:val="20"/>
              </w:rPr>
              <w:t>-Everyday life</w:t>
            </w:r>
          </w:p>
          <w:p w14:paraId="205BC4F0" w14:textId="77777777" w:rsidR="00866BE3" w:rsidRDefault="00866BE3" w:rsidP="0064014A">
            <w:pPr>
              <w:spacing w:after="0" w:line="240" w:lineRule="auto"/>
              <w:rPr>
                <w:color w:val="FF0000"/>
                <w:sz w:val="20"/>
                <w:szCs w:val="20"/>
              </w:rPr>
            </w:pPr>
            <w:r>
              <w:rPr>
                <w:color w:val="FF0000"/>
                <w:sz w:val="20"/>
                <w:szCs w:val="20"/>
              </w:rPr>
              <w:t>-Craftspeople &amp; Trade</w:t>
            </w:r>
          </w:p>
          <w:p w14:paraId="74ACAA5F" w14:textId="77777777" w:rsidR="00866BE3" w:rsidRDefault="00866BE3" w:rsidP="0064014A">
            <w:pPr>
              <w:spacing w:after="0" w:line="240" w:lineRule="auto"/>
              <w:rPr>
                <w:color w:val="FF0000"/>
                <w:sz w:val="20"/>
                <w:szCs w:val="20"/>
              </w:rPr>
            </w:pPr>
            <w:r>
              <w:rPr>
                <w:color w:val="FF0000"/>
                <w:sz w:val="20"/>
                <w:szCs w:val="20"/>
              </w:rPr>
              <w:t>-Farming</w:t>
            </w:r>
          </w:p>
          <w:p w14:paraId="0B7422A0" w14:textId="77777777" w:rsidR="00866BE3" w:rsidRDefault="00866BE3" w:rsidP="0064014A">
            <w:pPr>
              <w:spacing w:after="0" w:line="240" w:lineRule="auto"/>
              <w:rPr>
                <w:color w:val="FF0000"/>
                <w:sz w:val="20"/>
                <w:szCs w:val="20"/>
              </w:rPr>
            </w:pPr>
            <w:r>
              <w:rPr>
                <w:color w:val="FF0000"/>
                <w:sz w:val="20"/>
                <w:szCs w:val="20"/>
              </w:rPr>
              <w:t>-Religion in the Indus Valley</w:t>
            </w:r>
          </w:p>
          <w:p w14:paraId="036D451C" w14:textId="6E529EDB" w:rsidR="009563C1" w:rsidRDefault="009563C1" w:rsidP="0064014A">
            <w:pPr>
              <w:spacing w:after="0" w:line="240" w:lineRule="auto"/>
              <w:rPr>
                <w:color w:val="FF0000"/>
                <w:sz w:val="20"/>
                <w:szCs w:val="20"/>
              </w:rPr>
            </w:pPr>
          </w:p>
          <w:p w14:paraId="447EE66F" w14:textId="77777777" w:rsidR="009563C1" w:rsidRPr="00245BB2" w:rsidRDefault="009563C1" w:rsidP="009563C1">
            <w:pPr>
              <w:spacing w:after="0" w:line="240" w:lineRule="auto"/>
              <w:rPr>
                <w:rFonts w:asciiTheme="minorHAnsi" w:hAnsiTheme="minorHAnsi"/>
                <w:color w:val="00B050"/>
                <w:sz w:val="20"/>
                <w:u w:val="single"/>
              </w:rPr>
            </w:pPr>
            <w:r w:rsidRPr="00245BB2">
              <w:rPr>
                <w:rFonts w:asciiTheme="minorHAnsi" w:hAnsiTheme="minorHAnsi"/>
                <w:color w:val="00B050"/>
                <w:sz w:val="20"/>
                <w:u w:val="single"/>
              </w:rPr>
              <w:t>Place knowledge</w:t>
            </w:r>
          </w:p>
          <w:p w14:paraId="535B1BB2" w14:textId="77777777" w:rsidR="009563C1" w:rsidRPr="00245BB2" w:rsidRDefault="009563C1" w:rsidP="009563C1">
            <w:pPr>
              <w:spacing w:after="0" w:line="240" w:lineRule="auto"/>
              <w:rPr>
                <w:rFonts w:asciiTheme="minorHAnsi" w:hAnsiTheme="minorHAnsi"/>
                <w:b/>
                <w:color w:val="00B050"/>
                <w:sz w:val="20"/>
              </w:rPr>
            </w:pPr>
            <w:r w:rsidRPr="00245BB2">
              <w:rPr>
                <w:rFonts w:asciiTheme="minorHAnsi" w:hAnsiTheme="minorHAnsi"/>
                <w:b/>
                <w:color w:val="00B050"/>
                <w:sz w:val="20"/>
              </w:rPr>
              <w:t>Understand geographical similarities and differences through the study of human and physical geography of a region of the United Kingdom, a region in a European country, and a region within North or South America</w:t>
            </w:r>
          </w:p>
          <w:p w14:paraId="72A524BA" w14:textId="694260AA" w:rsidR="009563C1" w:rsidRDefault="009563C1" w:rsidP="0064014A">
            <w:pPr>
              <w:spacing w:after="0" w:line="240" w:lineRule="auto"/>
              <w:rPr>
                <w:color w:val="FF0000"/>
                <w:sz w:val="20"/>
                <w:szCs w:val="20"/>
              </w:rPr>
            </w:pPr>
          </w:p>
          <w:p w14:paraId="32835444" w14:textId="2EC8F331" w:rsidR="009563C1" w:rsidRPr="009563C1" w:rsidRDefault="009563C1" w:rsidP="0064014A">
            <w:pPr>
              <w:spacing w:after="0" w:line="240" w:lineRule="auto"/>
              <w:rPr>
                <w:rFonts w:asciiTheme="minorHAnsi" w:hAnsiTheme="minorHAnsi"/>
                <w:color w:val="00B050"/>
                <w:sz w:val="20"/>
                <w:u w:val="single"/>
              </w:rPr>
            </w:pPr>
            <w:r w:rsidRPr="00245BB2">
              <w:rPr>
                <w:rFonts w:asciiTheme="minorHAnsi" w:hAnsiTheme="minorHAnsi"/>
                <w:color w:val="00B050"/>
                <w:sz w:val="20"/>
                <w:u w:val="single"/>
              </w:rPr>
              <w:t xml:space="preserve">Human and physical geography </w:t>
            </w:r>
          </w:p>
          <w:p w14:paraId="17E5BC70" w14:textId="2BC083B3" w:rsidR="009563C1" w:rsidRPr="009563C1" w:rsidRDefault="009563C1" w:rsidP="0064014A">
            <w:pPr>
              <w:spacing w:after="0" w:line="240" w:lineRule="auto"/>
              <w:rPr>
                <w:b/>
                <w:color w:val="FF0000"/>
                <w:sz w:val="20"/>
                <w:szCs w:val="20"/>
              </w:rPr>
            </w:pPr>
            <w:r>
              <w:rPr>
                <w:b/>
                <w:color w:val="00B050"/>
                <w:sz w:val="20"/>
              </w:rPr>
              <w:t>H</w:t>
            </w:r>
            <w:r w:rsidRPr="009563C1">
              <w:rPr>
                <w:b/>
                <w:color w:val="00B050"/>
                <w:sz w:val="20"/>
              </w:rPr>
              <w:t>uman geography, including: types of settlement and land use, economic activity including trade links, and the distribution of natural resources including energy, food, minerals and water</w:t>
            </w:r>
          </w:p>
        </w:tc>
        <w:tc>
          <w:tcPr>
            <w:tcW w:w="236" w:type="dxa"/>
            <w:shd w:val="clear" w:color="auto" w:fill="8DB3E2"/>
            <w:vAlign w:val="center"/>
          </w:tcPr>
          <w:p w14:paraId="637AC1A5" w14:textId="77777777" w:rsidR="00874D47" w:rsidRDefault="00874D47" w:rsidP="00442499">
            <w:pPr>
              <w:spacing w:after="0" w:line="240" w:lineRule="auto"/>
              <w:jc w:val="center"/>
            </w:pPr>
          </w:p>
        </w:tc>
      </w:tr>
      <w:tr w:rsidR="0062455D" w14:paraId="60824F04" w14:textId="77777777" w:rsidTr="00B50295">
        <w:trPr>
          <w:cantSplit/>
          <w:trHeight w:val="974"/>
        </w:trPr>
        <w:tc>
          <w:tcPr>
            <w:tcW w:w="1894" w:type="dxa"/>
            <w:shd w:val="clear" w:color="auto" w:fill="DBE5F1"/>
            <w:vAlign w:val="center"/>
          </w:tcPr>
          <w:p w14:paraId="466ABB5D" w14:textId="77777777" w:rsidR="00890057" w:rsidRDefault="00890057">
            <w:pPr>
              <w:spacing w:after="0" w:line="240" w:lineRule="auto"/>
              <w:jc w:val="center"/>
            </w:pPr>
            <w:r>
              <w:lastRenderedPageBreak/>
              <w:t>English</w:t>
            </w:r>
          </w:p>
          <w:p w14:paraId="07A2B2EF" w14:textId="77777777" w:rsidR="00890057" w:rsidRDefault="00890057">
            <w:pPr>
              <w:spacing w:after="0" w:line="240" w:lineRule="auto"/>
              <w:jc w:val="center"/>
              <w:rPr>
                <w:sz w:val="16"/>
                <w:szCs w:val="16"/>
              </w:rPr>
            </w:pPr>
            <w:r>
              <w:rPr>
                <w:sz w:val="16"/>
                <w:szCs w:val="16"/>
              </w:rPr>
              <w:t>Fiction</w:t>
            </w:r>
          </w:p>
          <w:p w14:paraId="07B72DA1" w14:textId="77777777" w:rsidR="00890057" w:rsidRDefault="00890057">
            <w:pPr>
              <w:spacing w:after="0" w:line="240" w:lineRule="auto"/>
              <w:jc w:val="center"/>
              <w:rPr>
                <w:sz w:val="16"/>
                <w:szCs w:val="16"/>
              </w:rPr>
            </w:pPr>
            <w:r>
              <w:rPr>
                <w:sz w:val="16"/>
                <w:szCs w:val="16"/>
              </w:rPr>
              <w:t>N Fiction</w:t>
            </w:r>
          </w:p>
          <w:p w14:paraId="195E32D0" w14:textId="77777777" w:rsidR="00890057" w:rsidRDefault="00890057" w:rsidP="00A84A68">
            <w:pPr>
              <w:spacing w:after="0" w:line="240" w:lineRule="auto"/>
              <w:jc w:val="center"/>
              <w:rPr>
                <w:sz w:val="16"/>
                <w:szCs w:val="16"/>
              </w:rPr>
            </w:pPr>
            <w:r>
              <w:rPr>
                <w:sz w:val="16"/>
                <w:szCs w:val="16"/>
              </w:rPr>
              <w:t>Poetry</w:t>
            </w:r>
          </w:p>
        </w:tc>
        <w:tc>
          <w:tcPr>
            <w:tcW w:w="2148" w:type="dxa"/>
          </w:tcPr>
          <w:p w14:paraId="39A3A3BD" w14:textId="77777777" w:rsidR="00F80A7D" w:rsidRDefault="004563D6" w:rsidP="006A520E">
            <w:pPr>
              <w:rPr>
                <w:b/>
                <w:sz w:val="18"/>
                <w:szCs w:val="18"/>
              </w:rPr>
            </w:pPr>
            <w:r w:rsidRPr="004563D6">
              <w:rPr>
                <w:b/>
                <w:sz w:val="18"/>
                <w:szCs w:val="18"/>
              </w:rPr>
              <w:t>Classic Authors:  H.G. Wells – Science Fiction</w:t>
            </w:r>
            <w:r>
              <w:rPr>
                <w:b/>
                <w:sz w:val="18"/>
                <w:szCs w:val="18"/>
              </w:rPr>
              <w:t xml:space="preserve"> (Fiction)</w:t>
            </w:r>
            <w:r w:rsidRPr="004563D6">
              <w:rPr>
                <w:b/>
                <w:sz w:val="18"/>
                <w:szCs w:val="18"/>
              </w:rPr>
              <w:t>:</w:t>
            </w:r>
            <w:r>
              <w:rPr>
                <w:b/>
                <w:sz w:val="18"/>
                <w:szCs w:val="18"/>
              </w:rPr>
              <w:t xml:space="preserve">  </w:t>
            </w:r>
          </w:p>
          <w:p w14:paraId="68761BF9" w14:textId="1B02131B" w:rsidR="006A520E" w:rsidRDefault="004563D6" w:rsidP="006A520E">
            <w:pPr>
              <w:rPr>
                <w:b/>
                <w:sz w:val="18"/>
                <w:szCs w:val="18"/>
              </w:rPr>
            </w:pPr>
            <w:r w:rsidRPr="00F80A7D">
              <w:rPr>
                <w:sz w:val="18"/>
                <w:szCs w:val="18"/>
              </w:rPr>
              <w:t xml:space="preserve">The Wars </w:t>
            </w:r>
            <w:proofErr w:type="gramStart"/>
            <w:r w:rsidRPr="00F80A7D">
              <w:rPr>
                <w:sz w:val="18"/>
                <w:szCs w:val="18"/>
              </w:rPr>
              <w:t>Of</w:t>
            </w:r>
            <w:proofErr w:type="gramEnd"/>
            <w:r w:rsidRPr="00F80A7D">
              <w:rPr>
                <w:sz w:val="18"/>
                <w:szCs w:val="18"/>
              </w:rPr>
              <w:t xml:space="preserve"> The Worlds, The Invisible Man, The Time Machine.</w:t>
            </w:r>
          </w:p>
          <w:p w14:paraId="4959F897" w14:textId="57798D77" w:rsidR="004563D6" w:rsidRDefault="004563D6" w:rsidP="006A520E">
            <w:pPr>
              <w:rPr>
                <w:b/>
                <w:sz w:val="18"/>
                <w:szCs w:val="18"/>
              </w:rPr>
            </w:pPr>
            <w:r>
              <w:rPr>
                <w:b/>
                <w:sz w:val="18"/>
                <w:szCs w:val="18"/>
              </w:rPr>
              <w:t>Reports &amp; Journalistic Writing</w:t>
            </w:r>
            <w:r w:rsidR="00F80A7D">
              <w:rPr>
                <w:b/>
                <w:sz w:val="18"/>
                <w:szCs w:val="18"/>
              </w:rPr>
              <w:t xml:space="preserve">:  </w:t>
            </w:r>
            <w:proofErr w:type="spellStart"/>
            <w:r w:rsidR="00F80A7D" w:rsidRPr="00881F9F">
              <w:rPr>
                <w:sz w:val="18"/>
                <w:szCs w:val="18"/>
              </w:rPr>
              <w:t>Horsel</w:t>
            </w:r>
            <w:proofErr w:type="spellEnd"/>
            <w:r w:rsidR="00F80A7D" w:rsidRPr="00881F9F">
              <w:rPr>
                <w:sz w:val="18"/>
                <w:szCs w:val="18"/>
              </w:rPr>
              <w:t xml:space="preserve"> Common Cylinder Landing</w:t>
            </w:r>
            <w:r w:rsidR="00F80A7D">
              <w:rPr>
                <w:b/>
                <w:sz w:val="18"/>
                <w:szCs w:val="18"/>
              </w:rPr>
              <w:t xml:space="preserve"> </w:t>
            </w:r>
          </w:p>
          <w:p w14:paraId="702FBCAC" w14:textId="77777777" w:rsidR="004563D6" w:rsidRDefault="004563D6" w:rsidP="006A520E">
            <w:pPr>
              <w:rPr>
                <w:b/>
                <w:sz w:val="18"/>
                <w:szCs w:val="18"/>
              </w:rPr>
            </w:pPr>
            <w:r>
              <w:rPr>
                <w:b/>
                <w:sz w:val="18"/>
                <w:szCs w:val="18"/>
              </w:rPr>
              <w:t>Diary Writing.</w:t>
            </w:r>
          </w:p>
          <w:p w14:paraId="287ED2CF" w14:textId="7182C206" w:rsidR="004563D6" w:rsidRDefault="004563D6" w:rsidP="006A520E">
            <w:pPr>
              <w:rPr>
                <w:b/>
                <w:sz w:val="18"/>
                <w:szCs w:val="18"/>
              </w:rPr>
            </w:pPr>
            <w:r>
              <w:rPr>
                <w:b/>
                <w:sz w:val="18"/>
                <w:szCs w:val="18"/>
              </w:rPr>
              <w:t>Slam Poetry.</w:t>
            </w:r>
          </w:p>
          <w:p w14:paraId="5B33A86A" w14:textId="61855302" w:rsidR="004563D6" w:rsidRPr="004563D6" w:rsidRDefault="004563D6" w:rsidP="006A520E">
            <w:pPr>
              <w:rPr>
                <w:b/>
                <w:sz w:val="18"/>
                <w:szCs w:val="18"/>
              </w:rPr>
            </w:pPr>
          </w:p>
        </w:tc>
        <w:tc>
          <w:tcPr>
            <w:tcW w:w="2126" w:type="dxa"/>
          </w:tcPr>
          <w:p w14:paraId="04E59762" w14:textId="6A45CBDA" w:rsidR="004563D6" w:rsidRDefault="004563D6" w:rsidP="004563D6">
            <w:pPr>
              <w:rPr>
                <w:rFonts w:asciiTheme="majorHAnsi" w:hAnsiTheme="majorHAnsi"/>
                <w:b/>
                <w:sz w:val="20"/>
                <w:szCs w:val="20"/>
              </w:rPr>
            </w:pPr>
            <w:r>
              <w:rPr>
                <w:rFonts w:asciiTheme="majorHAnsi" w:hAnsiTheme="majorHAnsi"/>
                <w:b/>
                <w:sz w:val="20"/>
                <w:szCs w:val="20"/>
              </w:rPr>
              <w:t>Autumn Set A</w:t>
            </w:r>
          </w:p>
          <w:p w14:paraId="7D884EA1" w14:textId="77777777" w:rsidR="006F243E" w:rsidRDefault="006F243E" w:rsidP="006F243E">
            <w:pPr>
              <w:rPr>
                <w:rFonts w:asciiTheme="majorHAnsi" w:hAnsiTheme="majorHAnsi"/>
                <w:b/>
                <w:sz w:val="20"/>
                <w:szCs w:val="20"/>
              </w:rPr>
            </w:pPr>
            <w:r>
              <w:rPr>
                <w:rFonts w:asciiTheme="majorHAnsi" w:hAnsiTheme="majorHAnsi"/>
                <w:b/>
                <w:sz w:val="20"/>
                <w:szCs w:val="20"/>
              </w:rPr>
              <w:t xml:space="preserve">Persuasive writing (Non-Fiction):  </w:t>
            </w:r>
          </w:p>
          <w:p w14:paraId="12AA5259" w14:textId="0738E81E" w:rsidR="006F243E" w:rsidRPr="006F243E" w:rsidRDefault="006F243E" w:rsidP="004563D6">
            <w:pPr>
              <w:rPr>
                <w:rFonts w:asciiTheme="minorHAnsi" w:hAnsiTheme="minorHAnsi"/>
                <w:b/>
                <w:sz w:val="20"/>
                <w:szCs w:val="20"/>
              </w:rPr>
            </w:pPr>
            <w:r w:rsidRPr="006F243E">
              <w:rPr>
                <w:rFonts w:asciiTheme="minorHAnsi" w:hAnsiTheme="minorHAnsi"/>
                <w:sz w:val="20"/>
                <w:szCs w:val="20"/>
              </w:rPr>
              <w:t>Travel brochures and leaflets.</w:t>
            </w:r>
          </w:p>
          <w:p w14:paraId="67004F05" w14:textId="02ED733B" w:rsidR="004563D6" w:rsidRDefault="004563D6" w:rsidP="004563D6">
            <w:pPr>
              <w:rPr>
                <w:rFonts w:asciiTheme="majorHAnsi" w:hAnsiTheme="majorHAnsi"/>
                <w:b/>
                <w:sz w:val="20"/>
                <w:szCs w:val="20"/>
              </w:rPr>
            </w:pPr>
            <w:r>
              <w:rPr>
                <w:rFonts w:asciiTheme="majorHAnsi" w:hAnsiTheme="majorHAnsi"/>
                <w:b/>
                <w:sz w:val="20"/>
                <w:szCs w:val="20"/>
              </w:rPr>
              <w:t>Instructions and Explanations (Non-Fiction) linked to science work.</w:t>
            </w:r>
          </w:p>
          <w:p w14:paraId="73AB27EC" w14:textId="77777777" w:rsidR="004563D6" w:rsidRDefault="004563D6" w:rsidP="004563D6">
            <w:pPr>
              <w:spacing w:after="0"/>
              <w:rPr>
                <w:rFonts w:asciiTheme="majorHAnsi" w:hAnsiTheme="majorHAnsi"/>
                <w:b/>
                <w:sz w:val="20"/>
                <w:szCs w:val="20"/>
              </w:rPr>
            </w:pPr>
            <w:r>
              <w:rPr>
                <w:rFonts w:asciiTheme="majorHAnsi" w:hAnsiTheme="majorHAnsi"/>
                <w:b/>
                <w:sz w:val="20"/>
                <w:szCs w:val="20"/>
              </w:rPr>
              <w:t>Classic poems</w:t>
            </w:r>
          </w:p>
          <w:p w14:paraId="24602718" w14:textId="47BB3348" w:rsidR="004563D6" w:rsidRPr="004563D6" w:rsidRDefault="004563D6" w:rsidP="004563D6">
            <w:pPr>
              <w:spacing w:after="0"/>
              <w:rPr>
                <w:rFonts w:asciiTheme="majorHAnsi" w:hAnsiTheme="majorHAnsi"/>
                <w:b/>
                <w:sz w:val="20"/>
                <w:szCs w:val="20"/>
              </w:rPr>
            </w:pPr>
            <w:r w:rsidRPr="0094505E">
              <w:rPr>
                <w:rFonts w:cs="Times New Roman"/>
                <w:i/>
                <w:sz w:val="20"/>
              </w:rPr>
              <w:t>The Walrus and the Carpenter</w:t>
            </w:r>
            <w:r w:rsidRPr="0094505E">
              <w:rPr>
                <w:rFonts w:cs="Times New Roman"/>
                <w:sz w:val="20"/>
              </w:rPr>
              <w:t xml:space="preserve"> by Lewis Carroll</w:t>
            </w:r>
          </w:p>
          <w:p w14:paraId="5E613924" w14:textId="00D2E93E" w:rsidR="00EC5A9A" w:rsidRPr="004563D6" w:rsidRDefault="004563D6" w:rsidP="004563D6">
            <w:pPr>
              <w:rPr>
                <w:rFonts w:asciiTheme="majorHAnsi" w:hAnsiTheme="majorHAnsi"/>
                <w:sz w:val="20"/>
                <w:szCs w:val="20"/>
              </w:rPr>
            </w:pPr>
            <w:r w:rsidRPr="0094505E">
              <w:rPr>
                <w:rFonts w:cs="Times New Roman"/>
                <w:i/>
                <w:sz w:val="20"/>
              </w:rPr>
              <w:t>Cautionary Tales</w:t>
            </w:r>
            <w:r w:rsidRPr="0094505E">
              <w:rPr>
                <w:rFonts w:cs="Times New Roman"/>
                <w:sz w:val="20"/>
              </w:rPr>
              <w:t xml:space="preserve"> by Hilaire Belloc</w:t>
            </w:r>
          </w:p>
        </w:tc>
        <w:tc>
          <w:tcPr>
            <w:tcW w:w="283" w:type="dxa"/>
            <w:shd w:val="clear" w:color="auto" w:fill="8DB3E2"/>
          </w:tcPr>
          <w:p w14:paraId="52DA0FCA" w14:textId="77777777" w:rsidR="00890057" w:rsidRDefault="00890057">
            <w:pPr>
              <w:spacing w:after="0" w:line="240" w:lineRule="auto"/>
              <w:rPr>
                <w:sz w:val="18"/>
                <w:szCs w:val="18"/>
              </w:rPr>
            </w:pPr>
          </w:p>
        </w:tc>
        <w:tc>
          <w:tcPr>
            <w:tcW w:w="2410" w:type="dxa"/>
            <w:gridSpan w:val="2"/>
          </w:tcPr>
          <w:p w14:paraId="0600CAC9" w14:textId="68557C4E" w:rsidR="004563D6" w:rsidRDefault="004563D6" w:rsidP="004563D6">
            <w:pPr>
              <w:rPr>
                <w:rFonts w:asciiTheme="majorHAnsi" w:hAnsiTheme="majorHAnsi"/>
                <w:b/>
                <w:sz w:val="20"/>
                <w:szCs w:val="20"/>
              </w:rPr>
            </w:pPr>
            <w:r>
              <w:rPr>
                <w:rFonts w:asciiTheme="majorHAnsi" w:hAnsiTheme="majorHAnsi"/>
                <w:b/>
                <w:sz w:val="20"/>
                <w:szCs w:val="20"/>
              </w:rPr>
              <w:t>Spring Set A</w:t>
            </w:r>
          </w:p>
          <w:p w14:paraId="6A2171E4" w14:textId="70B1A3D3" w:rsidR="004563D6" w:rsidRPr="004563D6" w:rsidRDefault="004563D6" w:rsidP="004563D6">
            <w:pPr>
              <w:rPr>
                <w:rFonts w:asciiTheme="majorHAnsi" w:hAnsiTheme="majorHAnsi"/>
                <w:b/>
                <w:sz w:val="20"/>
                <w:szCs w:val="20"/>
              </w:rPr>
            </w:pPr>
            <w:r>
              <w:rPr>
                <w:rFonts w:asciiTheme="majorHAnsi" w:hAnsiTheme="majorHAnsi"/>
                <w:b/>
                <w:sz w:val="20"/>
                <w:szCs w:val="20"/>
              </w:rPr>
              <w:t>Genre fiction (Fiction):</w:t>
            </w:r>
          </w:p>
          <w:p w14:paraId="201B2C92" w14:textId="7C17977F" w:rsidR="004563D6" w:rsidRDefault="004563D6" w:rsidP="004563D6">
            <w:pPr>
              <w:rPr>
                <w:rFonts w:cs="Times New Roman"/>
                <w:sz w:val="20"/>
              </w:rPr>
            </w:pPr>
            <w:r w:rsidRPr="000C74FA">
              <w:rPr>
                <w:rFonts w:cs="Times New Roman"/>
                <w:i/>
                <w:sz w:val="20"/>
              </w:rPr>
              <w:t>Short</w:t>
            </w:r>
            <w:r w:rsidRPr="000C74FA">
              <w:rPr>
                <w:rFonts w:cs="Times New Roman"/>
                <w:sz w:val="20"/>
              </w:rPr>
              <w:t xml:space="preserve"> by Kevin Crossley Holland</w:t>
            </w:r>
          </w:p>
          <w:p w14:paraId="79AFE19E" w14:textId="5B35B501" w:rsidR="004563D6" w:rsidRDefault="004563D6" w:rsidP="004563D6">
            <w:pPr>
              <w:rPr>
                <w:rFonts w:asciiTheme="majorHAnsi" w:hAnsiTheme="majorHAnsi"/>
                <w:b/>
                <w:sz w:val="20"/>
                <w:szCs w:val="20"/>
              </w:rPr>
            </w:pPr>
            <w:r>
              <w:rPr>
                <w:rFonts w:asciiTheme="majorHAnsi" w:hAnsiTheme="majorHAnsi"/>
                <w:b/>
                <w:sz w:val="20"/>
                <w:szCs w:val="20"/>
              </w:rPr>
              <w:t>Argument and debate (Non-Fiction)</w:t>
            </w:r>
            <w:r w:rsidR="006F243E">
              <w:rPr>
                <w:rFonts w:asciiTheme="majorHAnsi" w:hAnsiTheme="majorHAnsi"/>
                <w:b/>
                <w:sz w:val="20"/>
                <w:szCs w:val="20"/>
              </w:rPr>
              <w:t xml:space="preserve">: </w:t>
            </w:r>
            <w:r w:rsidR="006F243E" w:rsidRPr="006F243E">
              <w:rPr>
                <w:rFonts w:asciiTheme="majorHAnsi" w:hAnsiTheme="majorHAnsi"/>
                <w:sz w:val="20"/>
                <w:szCs w:val="20"/>
              </w:rPr>
              <w:t xml:space="preserve"> Ocean pollution.</w:t>
            </w:r>
          </w:p>
          <w:p w14:paraId="3AEA40AA" w14:textId="77777777" w:rsidR="004563D6" w:rsidRDefault="004563D6" w:rsidP="004563D6">
            <w:pPr>
              <w:rPr>
                <w:rFonts w:asciiTheme="majorHAnsi" w:hAnsiTheme="majorHAnsi"/>
                <w:b/>
                <w:sz w:val="20"/>
                <w:szCs w:val="20"/>
              </w:rPr>
            </w:pPr>
            <w:r>
              <w:rPr>
                <w:rFonts w:asciiTheme="majorHAnsi" w:hAnsiTheme="majorHAnsi"/>
                <w:b/>
                <w:sz w:val="20"/>
                <w:szCs w:val="20"/>
              </w:rPr>
              <w:t xml:space="preserve">Classic narrative and oral poetry </w:t>
            </w:r>
          </w:p>
          <w:p w14:paraId="7AAE1B14" w14:textId="2DE4BB18" w:rsidR="004563D6" w:rsidRPr="004563D6" w:rsidRDefault="004563D6" w:rsidP="004563D6">
            <w:pPr>
              <w:rPr>
                <w:rFonts w:asciiTheme="majorHAnsi" w:hAnsiTheme="majorHAnsi"/>
                <w:b/>
                <w:sz w:val="20"/>
                <w:szCs w:val="20"/>
              </w:rPr>
            </w:pPr>
            <w:r w:rsidRPr="002A2430">
              <w:rPr>
                <w:rFonts w:cs="Times New Roman"/>
                <w:i/>
                <w:sz w:val="20"/>
              </w:rPr>
              <w:t xml:space="preserve">The Ballad of Charlotte </w:t>
            </w:r>
            <w:proofErr w:type="spellStart"/>
            <w:r w:rsidRPr="002A2430">
              <w:rPr>
                <w:rFonts w:cs="Times New Roman"/>
                <w:i/>
                <w:sz w:val="20"/>
              </w:rPr>
              <w:t>Dymond</w:t>
            </w:r>
            <w:proofErr w:type="spellEnd"/>
            <w:r w:rsidRPr="002A2430">
              <w:rPr>
                <w:rFonts w:cs="Times New Roman"/>
                <w:sz w:val="20"/>
              </w:rPr>
              <w:t xml:space="preserve"> by Charles Causley</w:t>
            </w:r>
            <w:r>
              <w:rPr>
                <w:rFonts w:asciiTheme="majorHAnsi" w:hAnsiTheme="majorHAnsi"/>
                <w:b/>
                <w:sz w:val="20"/>
                <w:szCs w:val="20"/>
              </w:rPr>
              <w:t xml:space="preserve">; </w:t>
            </w:r>
            <w:r w:rsidRPr="002A2430">
              <w:rPr>
                <w:rFonts w:cs="Times New Roman"/>
                <w:i/>
                <w:sz w:val="20"/>
              </w:rPr>
              <w:t xml:space="preserve">Lochinvar </w:t>
            </w:r>
            <w:r w:rsidRPr="002A2430">
              <w:rPr>
                <w:rFonts w:cs="Times New Roman"/>
                <w:sz w:val="20"/>
              </w:rPr>
              <w:t>by Sir Walter Scott</w:t>
            </w:r>
          </w:p>
          <w:p w14:paraId="37738CDD" w14:textId="77777777" w:rsidR="004563D6" w:rsidRPr="00FE0D44" w:rsidRDefault="004563D6" w:rsidP="004563D6">
            <w:pPr>
              <w:rPr>
                <w:rFonts w:asciiTheme="majorHAnsi" w:hAnsiTheme="majorHAnsi"/>
                <w:b/>
                <w:sz w:val="20"/>
                <w:szCs w:val="20"/>
              </w:rPr>
            </w:pPr>
          </w:p>
          <w:p w14:paraId="499692C2" w14:textId="5077A4BC" w:rsidR="00A31C85" w:rsidRPr="00FE2891" w:rsidRDefault="00A31C85" w:rsidP="004563D6">
            <w:pPr>
              <w:rPr>
                <w:sz w:val="18"/>
                <w:szCs w:val="18"/>
              </w:rPr>
            </w:pPr>
          </w:p>
        </w:tc>
        <w:tc>
          <w:tcPr>
            <w:tcW w:w="2268" w:type="dxa"/>
          </w:tcPr>
          <w:p w14:paraId="79E3C60A" w14:textId="77777777" w:rsidR="002803CD" w:rsidRDefault="004563D6">
            <w:pPr>
              <w:spacing w:after="0" w:line="240" w:lineRule="auto"/>
              <w:rPr>
                <w:b/>
                <w:sz w:val="18"/>
                <w:szCs w:val="18"/>
              </w:rPr>
            </w:pPr>
            <w:r w:rsidRPr="004563D6">
              <w:rPr>
                <w:b/>
                <w:sz w:val="18"/>
                <w:szCs w:val="18"/>
              </w:rPr>
              <w:t>Spring Set A</w:t>
            </w:r>
          </w:p>
          <w:p w14:paraId="2E85EE86" w14:textId="77777777" w:rsidR="00F80A7D" w:rsidRDefault="00F80A7D">
            <w:pPr>
              <w:spacing w:after="0" w:line="240" w:lineRule="auto"/>
              <w:rPr>
                <w:b/>
                <w:sz w:val="18"/>
                <w:szCs w:val="18"/>
              </w:rPr>
            </w:pPr>
          </w:p>
          <w:p w14:paraId="7099C0BD" w14:textId="6DB1B15E" w:rsidR="00F80A7D" w:rsidRPr="00F80A7D" w:rsidRDefault="00F80A7D" w:rsidP="00F80A7D">
            <w:pPr>
              <w:spacing w:after="0" w:line="240" w:lineRule="auto"/>
              <w:rPr>
                <w:b/>
                <w:sz w:val="20"/>
                <w:szCs w:val="18"/>
              </w:rPr>
            </w:pPr>
            <w:r w:rsidRPr="00F80A7D">
              <w:rPr>
                <w:b/>
                <w:sz w:val="20"/>
                <w:szCs w:val="18"/>
              </w:rPr>
              <w:t>Drama: Shakespeare</w:t>
            </w:r>
          </w:p>
          <w:p w14:paraId="422536BF" w14:textId="3DDC86DB" w:rsidR="00F80A7D" w:rsidRDefault="00F80A7D" w:rsidP="00F80A7D">
            <w:pPr>
              <w:spacing w:after="0" w:line="240" w:lineRule="auto"/>
              <w:rPr>
                <w:b/>
                <w:sz w:val="20"/>
                <w:szCs w:val="18"/>
              </w:rPr>
            </w:pPr>
            <w:r w:rsidRPr="00F80A7D">
              <w:rPr>
                <w:sz w:val="20"/>
                <w:szCs w:val="18"/>
              </w:rPr>
              <w:t xml:space="preserve">Mr William Shakespeare’s </w:t>
            </w:r>
            <w:r w:rsidR="006F243E" w:rsidRPr="002A2430">
              <w:rPr>
                <w:rFonts w:cs="Times New Roman"/>
                <w:i/>
                <w:sz w:val="20"/>
              </w:rPr>
              <w:t>Plays by</w:t>
            </w:r>
            <w:r w:rsidR="006F243E" w:rsidRPr="002A2430">
              <w:rPr>
                <w:rFonts w:cs="Times New Roman"/>
                <w:sz w:val="20"/>
              </w:rPr>
              <w:t xml:space="preserve"> Marcia Williams</w:t>
            </w:r>
            <w:r w:rsidR="006F243E" w:rsidRPr="00F80A7D">
              <w:rPr>
                <w:b/>
                <w:sz w:val="20"/>
                <w:szCs w:val="18"/>
              </w:rPr>
              <w:t xml:space="preserve"> </w:t>
            </w:r>
          </w:p>
          <w:p w14:paraId="502E5A25" w14:textId="77777777" w:rsidR="006F243E" w:rsidRPr="00F80A7D" w:rsidRDefault="006F243E" w:rsidP="00F80A7D">
            <w:pPr>
              <w:spacing w:after="0" w:line="240" w:lineRule="auto"/>
              <w:rPr>
                <w:b/>
                <w:sz w:val="20"/>
                <w:szCs w:val="18"/>
              </w:rPr>
            </w:pPr>
          </w:p>
          <w:p w14:paraId="0D464A64" w14:textId="77777777" w:rsidR="006F243E" w:rsidRDefault="00881F9F" w:rsidP="00881F9F">
            <w:pPr>
              <w:rPr>
                <w:b/>
                <w:sz w:val="18"/>
                <w:szCs w:val="18"/>
              </w:rPr>
            </w:pPr>
            <w:r>
              <w:rPr>
                <w:b/>
                <w:sz w:val="18"/>
                <w:szCs w:val="18"/>
              </w:rPr>
              <w:t>Non-Chronological reports (Non-Fiction)</w:t>
            </w:r>
            <w:r w:rsidR="006F243E">
              <w:rPr>
                <w:b/>
                <w:sz w:val="18"/>
                <w:szCs w:val="18"/>
              </w:rPr>
              <w:t xml:space="preserve">: </w:t>
            </w:r>
          </w:p>
          <w:p w14:paraId="1FF7AE18" w14:textId="1D452E70" w:rsidR="00F80A7D" w:rsidRPr="006F243E" w:rsidRDefault="006F243E" w:rsidP="006F243E">
            <w:pPr>
              <w:rPr>
                <w:sz w:val="18"/>
                <w:szCs w:val="18"/>
              </w:rPr>
            </w:pPr>
            <w:r w:rsidRPr="006F243E">
              <w:rPr>
                <w:sz w:val="18"/>
                <w:szCs w:val="18"/>
              </w:rPr>
              <w:t>How coastal</w:t>
            </w:r>
            <w:r>
              <w:rPr>
                <w:sz w:val="18"/>
                <w:szCs w:val="18"/>
              </w:rPr>
              <w:t xml:space="preserve"> features</w:t>
            </w:r>
            <w:r w:rsidRPr="006F243E">
              <w:rPr>
                <w:sz w:val="18"/>
                <w:szCs w:val="18"/>
              </w:rPr>
              <w:t xml:space="preserve"> are formed.</w:t>
            </w:r>
          </w:p>
          <w:p w14:paraId="47D9D4B5" w14:textId="6933C64C" w:rsidR="00F80A7D" w:rsidRPr="00F80A7D" w:rsidRDefault="00F80A7D" w:rsidP="00F80A7D">
            <w:pPr>
              <w:spacing w:after="0" w:line="240" w:lineRule="auto"/>
              <w:rPr>
                <w:b/>
                <w:sz w:val="20"/>
                <w:szCs w:val="18"/>
              </w:rPr>
            </w:pPr>
            <w:r w:rsidRPr="00F80A7D">
              <w:rPr>
                <w:b/>
                <w:sz w:val="20"/>
                <w:szCs w:val="18"/>
              </w:rPr>
              <w:t>Poetic Style</w:t>
            </w:r>
            <w:r>
              <w:rPr>
                <w:b/>
                <w:sz w:val="20"/>
                <w:szCs w:val="18"/>
              </w:rPr>
              <w:t>:</w:t>
            </w:r>
          </w:p>
          <w:p w14:paraId="0AC1F3B5" w14:textId="77777777" w:rsidR="00F80A7D" w:rsidRPr="00F80A7D" w:rsidRDefault="00F80A7D" w:rsidP="00F80A7D">
            <w:pPr>
              <w:spacing w:after="0" w:line="240" w:lineRule="auto"/>
              <w:rPr>
                <w:sz w:val="20"/>
                <w:szCs w:val="18"/>
              </w:rPr>
            </w:pPr>
            <w:r w:rsidRPr="00F80A7D">
              <w:rPr>
                <w:sz w:val="20"/>
                <w:szCs w:val="18"/>
              </w:rPr>
              <w:t xml:space="preserve">You Wait </w:t>
            </w:r>
            <w:proofErr w:type="gramStart"/>
            <w:r w:rsidRPr="00F80A7D">
              <w:rPr>
                <w:sz w:val="20"/>
                <w:szCs w:val="18"/>
              </w:rPr>
              <w:t>Till</w:t>
            </w:r>
            <w:proofErr w:type="gramEnd"/>
            <w:r w:rsidRPr="00F80A7D">
              <w:rPr>
                <w:sz w:val="20"/>
                <w:szCs w:val="18"/>
              </w:rPr>
              <w:t xml:space="preserve"> I’m Older Than You by Michael Rosen</w:t>
            </w:r>
          </w:p>
          <w:p w14:paraId="4DAF12F6" w14:textId="77777777" w:rsidR="00F80A7D" w:rsidRPr="00F80A7D" w:rsidRDefault="00F80A7D" w:rsidP="00F80A7D">
            <w:pPr>
              <w:spacing w:after="0" w:line="240" w:lineRule="auto"/>
              <w:rPr>
                <w:sz w:val="20"/>
                <w:szCs w:val="18"/>
              </w:rPr>
            </w:pPr>
            <w:r w:rsidRPr="00F80A7D">
              <w:rPr>
                <w:sz w:val="20"/>
                <w:szCs w:val="18"/>
              </w:rPr>
              <w:t>Collected Poems by Roger McGough</w:t>
            </w:r>
          </w:p>
          <w:p w14:paraId="01B5BD83" w14:textId="7BDE8E41" w:rsidR="00F80A7D" w:rsidRPr="004563D6" w:rsidRDefault="00F80A7D" w:rsidP="00F80A7D">
            <w:pPr>
              <w:spacing w:after="0" w:line="240" w:lineRule="auto"/>
              <w:rPr>
                <w:b/>
                <w:sz w:val="18"/>
                <w:szCs w:val="18"/>
              </w:rPr>
            </w:pPr>
          </w:p>
        </w:tc>
        <w:tc>
          <w:tcPr>
            <w:tcW w:w="236" w:type="dxa"/>
            <w:shd w:val="clear" w:color="auto" w:fill="8DB3E2"/>
          </w:tcPr>
          <w:p w14:paraId="3433FF57" w14:textId="77777777" w:rsidR="00890057" w:rsidRPr="00FE2891" w:rsidRDefault="00890057">
            <w:pPr>
              <w:spacing w:after="0" w:line="240" w:lineRule="auto"/>
              <w:rPr>
                <w:sz w:val="18"/>
                <w:szCs w:val="18"/>
              </w:rPr>
            </w:pPr>
          </w:p>
        </w:tc>
        <w:tc>
          <w:tcPr>
            <w:tcW w:w="2121" w:type="dxa"/>
            <w:gridSpan w:val="2"/>
          </w:tcPr>
          <w:p w14:paraId="103FF56E" w14:textId="7F2F5749" w:rsidR="004563D6" w:rsidRDefault="004563D6" w:rsidP="006A520E">
            <w:pPr>
              <w:rPr>
                <w:rFonts w:asciiTheme="majorHAnsi" w:hAnsiTheme="majorHAnsi"/>
                <w:b/>
                <w:sz w:val="20"/>
                <w:szCs w:val="20"/>
              </w:rPr>
            </w:pPr>
            <w:r>
              <w:rPr>
                <w:rFonts w:asciiTheme="majorHAnsi" w:hAnsiTheme="majorHAnsi"/>
                <w:b/>
                <w:sz w:val="20"/>
                <w:szCs w:val="20"/>
              </w:rPr>
              <w:t>Summer Set A</w:t>
            </w:r>
          </w:p>
          <w:p w14:paraId="30552CB4" w14:textId="79BE2FE2" w:rsidR="006A520E" w:rsidRPr="006A520E" w:rsidRDefault="006A520E" w:rsidP="006A520E">
            <w:pPr>
              <w:rPr>
                <w:rFonts w:asciiTheme="majorHAnsi" w:hAnsiTheme="majorHAnsi"/>
                <w:b/>
                <w:sz w:val="20"/>
                <w:szCs w:val="20"/>
              </w:rPr>
            </w:pPr>
            <w:r>
              <w:rPr>
                <w:rFonts w:asciiTheme="majorHAnsi" w:hAnsiTheme="majorHAnsi"/>
                <w:b/>
                <w:sz w:val="20"/>
                <w:szCs w:val="20"/>
              </w:rPr>
              <w:t>Classic fiction (Fiction):</w:t>
            </w:r>
          </w:p>
          <w:p w14:paraId="4EA0D154" w14:textId="1E593541" w:rsidR="006A520E" w:rsidRDefault="006A520E" w:rsidP="006A520E">
            <w:pPr>
              <w:rPr>
                <w:rFonts w:cs="Times New Roman"/>
                <w:sz w:val="20"/>
              </w:rPr>
            </w:pPr>
            <w:r w:rsidRPr="00E65052">
              <w:rPr>
                <w:rFonts w:cs="Times New Roman"/>
                <w:i/>
                <w:sz w:val="20"/>
              </w:rPr>
              <w:t>The Jungle Book</w:t>
            </w:r>
            <w:r w:rsidRPr="00E65052">
              <w:rPr>
                <w:rFonts w:cs="Times New Roman"/>
                <w:sz w:val="20"/>
              </w:rPr>
              <w:t xml:space="preserve"> </w:t>
            </w:r>
            <w:r>
              <w:rPr>
                <w:rFonts w:cs="Times New Roman"/>
                <w:sz w:val="20"/>
              </w:rPr>
              <w:t xml:space="preserve">&amp; Just So Stories by </w:t>
            </w:r>
            <w:r w:rsidRPr="00E65052">
              <w:rPr>
                <w:rFonts w:cs="Times New Roman"/>
                <w:sz w:val="20"/>
              </w:rPr>
              <w:t>Rudyard Kipling</w:t>
            </w:r>
          </w:p>
          <w:p w14:paraId="036ADF8C" w14:textId="77777777" w:rsidR="006F243E" w:rsidRPr="004563D6" w:rsidRDefault="006F243E" w:rsidP="006F243E">
            <w:pPr>
              <w:rPr>
                <w:rFonts w:asciiTheme="majorHAnsi" w:hAnsiTheme="majorHAnsi"/>
                <w:b/>
                <w:sz w:val="20"/>
                <w:szCs w:val="20"/>
              </w:rPr>
            </w:pPr>
            <w:r>
              <w:rPr>
                <w:rFonts w:asciiTheme="majorHAnsi" w:hAnsiTheme="majorHAnsi"/>
                <w:b/>
                <w:sz w:val="20"/>
                <w:szCs w:val="20"/>
              </w:rPr>
              <w:t>Biographies and autobiographies (Non-Fiction):</w:t>
            </w:r>
          </w:p>
          <w:p w14:paraId="360EAFB0" w14:textId="77777777" w:rsidR="006F243E" w:rsidRPr="000463BE" w:rsidRDefault="006F243E" w:rsidP="006F243E">
            <w:pPr>
              <w:rPr>
                <w:rFonts w:cs="Times New Roman"/>
                <w:b/>
                <w:sz w:val="20"/>
              </w:rPr>
            </w:pPr>
            <w:r w:rsidRPr="000463BE">
              <w:rPr>
                <w:rFonts w:cs="Times New Roman"/>
                <w:i/>
                <w:sz w:val="20"/>
              </w:rPr>
              <w:t>Boy and Going Solo</w:t>
            </w:r>
            <w:r w:rsidRPr="000463BE">
              <w:rPr>
                <w:rFonts w:cs="Times New Roman"/>
                <w:sz w:val="20"/>
              </w:rPr>
              <w:t xml:space="preserve"> by Roald Dahl</w:t>
            </w:r>
          </w:p>
          <w:p w14:paraId="6C76C4C2" w14:textId="77777777" w:rsidR="006F243E" w:rsidRPr="000463BE" w:rsidRDefault="006F243E" w:rsidP="006F243E">
            <w:pPr>
              <w:rPr>
                <w:rFonts w:cs="Times New Roman"/>
                <w:sz w:val="20"/>
              </w:rPr>
            </w:pPr>
            <w:r w:rsidRPr="000463BE">
              <w:rPr>
                <w:rFonts w:cs="Times New Roman"/>
                <w:i/>
                <w:sz w:val="20"/>
              </w:rPr>
              <w:t>Singing for Mrs Pettigrew/Homecoming</w:t>
            </w:r>
            <w:r w:rsidRPr="000463BE">
              <w:rPr>
                <w:rFonts w:cs="Times New Roman"/>
                <w:sz w:val="20"/>
              </w:rPr>
              <w:t xml:space="preserve"> by Michael Morpurgo</w:t>
            </w:r>
          </w:p>
          <w:p w14:paraId="5F5CBA7B" w14:textId="77777777" w:rsidR="006F243E" w:rsidRDefault="006F243E" w:rsidP="006A520E">
            <w:pPr>
              <w:rPr>
                <w:rFonts w:cs="Times New Roman"/>
                <w:b/>
                <w:sz w:val="20"/>
              </w:rPr>
            </w:pPr>
          </w:p>
          <w:p w14:paraId="3DC7FBC5" w14:textId="77777777" w:rsidR="00A31C85" w:rsidRPr="00FE2891" w:rsidRDefault="00A31C85">
            <w:pPr>
              <w:spacing w:after="0" w:line="240" w:lineRule="auto"/>
              <w:rPr>
                <w:sz w:val="18"/>
                <w:szCs w:val="18"/>
              </w:rPr>
            </w:pPr>
          </w:p>
        </w:tc>
        <w:tc>
          <w:tcPr>
            <w:tcW w:w="2135" w:type="dxa"/>
            <w:gridSpan w:val="2"/>
          </w:tcPr>
          <w:p w14:paraId="3B9BC482" w14:textId="77777777" w:rsidR="00852897" w:rsidRDefault="004563D6">
            <w:pPr>
              <w:spacing w:after="0" w:line="240" w:lineRule="auto"/>
              <w:rPr>
                <w:b/>
                <w:sz w:val="18"/>
                <w:szCs w:val="18"/>
              </w:rPr>
            </w:pPr>
            <w:r w:rsidRPr="004563D6">
              <w:rPr>
                <w:b/>
                <w:sz w:val="18"/>
                <w:szCs w:val="18"/>
              </w:rPr>
              <w:t>Summer Set A</w:t>
            </w:r>
          </w:p>
          <w:p w14:paraId="4B89E18E" w14:textId="23672DCE" w:rsidR="00881F9F" w:rsidRDefault="00881F9F">
            <w:pPr>
              <w:spacing w:after="0" w:line="240" w:lineRule="auto"/>
              <w:rPr>
                <w:b/>
                <w:sz w:val="18"/>
                <w:szCs w:val="18"/>
              </w:rPr>
            </w:pPr>
          </w:p>
          <w:p w14:paraId="4854FDE5" w14:textId="54F0B7F7" w:rsidR="006F243E" w:rsidRDefault="006F243E">
            <w:pPr>
              <w:spacing w:after="0" w:line="240" w:lineRule="auto"/>
              <w:rPr>
                <w:b/>
                <w:sz w:val="18"/>
                <w:szCs w:val="18"/>
              </w:rPr>
            </w:pPr>
            <w:r>
              <w:rPr>
                <w:b/>
                <w:sz w:val="18"/>
                <w:szCs w:val="18"/>
              </w:rPr>
              <w:t xml:space="preserve">Classic </w:t>
            </w:r>
            <w:r w:rsidR="00560D86">
              <w:rPr>
                <w:b/>
                <w:sz w:val="18"/>
                <w:szCs w:val="18"/>
              </w:rPr>
              <w:t xml:space="preserve">modern </w:t>
            </w:r>
            <w:r>
              <w:rPr>
                <w:b/>
                <w:sz w:val="18"/>
                <w:szCs w:val="18"/>
              </w:rPr>
              <w:t>fiction</w:t>
            </w:r>
            <w:r w:rsidR="00560D86">
              <w:rPr>
                <w:b/>
                <w:sz w:val="18"/>
                <w:szCs w:val="18"/>
              </w:rPr>
              <w:t xml:space="preserve"> Fantasy Genre (Fiction)</w:t>
            </w:r>
            <w:r>
              <w:rPr>
                <w:b/>
                <w:sz w:val="18"/>
                <w:szCs w:val="18"/>
              </w:rPr>
              <w:t>:</w:t>
            </w:r>
          </w:p>
          <w:p w14:paraId="65AD9B43" w14:textId="502A593E" w:rsidR="00560D86" w:rsidRDefault="00560D86">
            <w:pPr>
              <w:spacing w:after="0" w:line="240" w:lineRule="auto"/>
              <w:rPr>
                <w:b/>
                <w:sz w:val="18"/>
                <w:szCs w:val="18"/>
              </w:rPr>
            </w:pPr>
          </w:p>
          <w:p w14:paraId="03AE7BB0" w14:textId="31CE73EB" w:rsidR="00560D86" w:rsidRDefault="00560D86">
            <w:pPr>
              <w:spacing w:after="0" w:line="240" w:lineRule="auto"/>
              <w:rPr>
                <w:sz w:val="18"/>
                <w:szCs w:val="18"/>
              </w:rPr>
            </w:pPr>
            <w:r>
              <w:rPr>
                <w:sz w:val="18"/>
                <w:szCs w:val="18"/>
              </w:rPr>
              <w:t>Dragon Rider by Cornelia Funke</w:t>
            </w:r>
          </w:p>
          <w:p w14:paraId="5841DB81" w14:textId="718EDB99" w:rsidR="00560D86" w:rsidRDefault="00560D86">
            <w:pPr>
              <w:spacing w:after="0" w:line="240" w:lineRule="auto"/>
              <w:rPr>
                <w:sz w:val="18"/>
                <w:szCs w:val="18"/>
              </w:rPr>
            </w:pPr>
          </w:p>
          <w:p w14:paraId="108B6077" w14:textId="220BF572" w:rsidR="00560D86" w:rsidRPr="00560D86" w:rsidRDefault="00560D86">
            <w:pPr>
              <w:spacing w:after="0" w:line="240" w:lineRule="auto"/>
              <w:rPr>
                <w:sz w:val="18"/>
                <w:szCs w:val="18"/>
              </w:rPr>
            </w:pPr>
            <w:r w:rsidRPr="00560D86">
              <w:rPr>
                <w:b/>
                <w:sz w:val="18"/>
                <w:szCs w:val="18"/>
              </w:rPr>
              <w:t>Poetry:</w:t>
            </w:r>
            <w:r>
              <w:rPr>
                <w:sz w:val="18"/>
                <w:szCs w:val="18"/>
              </w:rPr>
              <w:t xml:space="preserve">  Composing Year 6 leavers poems – rhyming couplets.</w:t>
            </w:r>
          </w:p>
          <w:p w14:paraId="5CE843C4" w14:textId="77777777" w:rsidR="006F243E" w:rsidRDefault="006F243E" w:rsidP="006F243E">
            <w:pPr>
              <w:rPr>
                <w:rFonts w:asciiTheme="majorHAnsi" w:hAnsiTheme="majorHAnsi"/>
                <w:b/>
                <w:sz w:val="20"/>
                <w:szCs w:val="20"/>
              </w:rPr>
            </w:pPr>
          </w:p>
          <w:p w14:paraId="26E28558" w14:textId="77777777" w:rsidR="006F243E" w:rsidRDefault="006F243E" w:rsidP="006F243E">
            <w:pPr>
              <w:rPr>
                <w:rFonts w:asciiTheme="majorHAnsi" w:hAnsiTheme="majorHAnsi"/>
                <w:b/>
                <w:sz w:val="20"/>
                <w:szCs w:val="20"/>
              </w:rPr>
            </w:pPr>
          </w:p>
          <w:p w14:paraId="3C493BF5" w14:textId="77777777" w:rsidR="00881F9F" w:rsidRDefault="00881F9F">
            <w:pPr>
              <w:spacing w:after="0" w:line="240" w:lineRule="auto"/>
              <w:rPr>
                <w:b/>
                <w:sz w:val="18"/>
                <w:szCs w:val="18"/>
              </w:rPr>
            </w:pPr>
          </w:p>
          <w:p w14:paraId="1C247C6F" w14:textId="5A77AD89" w:rsidR="00881F9F" w:rsidRPr="004563D6" w:rsidRDefault="00881F9F">
            <w:pPr>
              <w:spacing w:after="0" w:line="240" w:lineRule="auto"/>
              <w:rPr>
                <w:b/>
                <w:sz w:val="18"/>
                <w:szCs w:val="18"/>
              </w:rPr>
            </w:pPr>
          </w:p>
        </w:tc>
        <w:tc>
          <w:tcPr>
            <w:tcW w:w="236" w:type="dxa"/>
            <w:shd w:val="clear" w:color="auto" w:fill="8DB3E2"/>
          </w:tcPr>
          <w:p w14:paraId="3EC68252" w14:textId="77777777" w:rsidR="00890057" w:rsidRDefault="00890057">
            <w:pPr>
              <w:spacing w:line="240" w:lineRule="auto"/>
            </w:pPr>
          </w:p>
        </w:tc>
      </w:tr>
      <w:tr w:rsidR="009D4901" w14:paraId="74858B99" w14:textId="77777777" w:rsidTr="00B50295">
        <w:trPr>
          <w:trHeight w:val="399"/>
        </w:trPr>
        <w:tc>
          <w:tcPr>
            <w:tcW w:w="1894" w:type="dxa"/>
            <w:shd w:val="clear" w:color="auto" w:fill="DBE5F1"/>
            <w:vAlign w:val="center"/>
          </w:tcPr>
          <w:p w14:paraId="021E3462" w14:textId="77777777" w:rsidR="0056589F" w:rsidRDefault="0056589F">
            <w:pPr>
              <w:spacing w:after="0" w:line="240" w:lineRule="auto"/>
              <w:jc w:val="center"/>
            </w:pPr>
            <w:r>
              <w:t>Maths</w:t>
            </w:r>
          </w:p>
          <w:p w14:paraId="5BCC449A" w14:textId="77777777" w:rsidR="0056589F" w:rsidRDefault="0056589F">
            <w:pPr>
              <w:spacing w:line="240" w:lineRule="auto"/>
              <w:jc w:val="center"/>
              <w:rPr>
                <w:sz w:val="16"/>
                <w:szCs w:val="16"/>
              </w:rPr>
            </w:pPr>
          </w:p>
        </w:tc>
        <w:tc>
          <w:tcPr>
            <w:tcW w:w="2148" w:type="dxa"/>
          </w:tcPr>
          <w:p w14:paraId="4670C035" w14:textId="77777777" w:rsidR="0056589F" w:rsidRPr="00AF4D7A" w:rsidRDefault="0056589F" w:rsidP="0095601A">
            <w:pPr>
              <w:spacing w:after="0" w:line="240" w:lineRule="auto"/>
              <w:rPr>
                <w:sz w:val="32"/>
                <w:szCs w:val="32"/>
              </w:rPr>
            </w:pPr>
            <w:r w:rsidRPr="00AF4D7A">
              <w:rPr>
                <w:sz w:val="32"/>
                <w:szCs w:val="32"/>
              </w:rPr>
              <w:t>ABC 1</w:t>
            </w:r>
          </w:p>
        </w:tc>
        <w:tc>
          <w:tcPr>
            <w:tcW w:w="2126" w:type="dxa"/>
          </w:tcPr>
          <w:p w14:paraId="6E8A902F" w14:textId="77777777" w:rsidR="0056589F" w:rsidRPr="00AF4D7A" w:rsidRDefault="0056589F" w:rsidP="0095601A">
            <w:pPr>
              <w:spacing w:after="0" w:line="240" w:lineRule="auto"/>
              <w:rPr>
                <w:sz w:val="32"/>
                <w:szCs w:val="32"/>
              </w:rPr>
            </w:pPr>
            <w:r w:rsidRPr="00AF4D7A">
              <w:rPr>
                <w:sz w:val="32"/>
                <w:szCs w:val="32"/>
              </w:rPr>
              <w:t>CDE1</w:t>
            </w:r>
          </w:p>
        </w:tc>
        <w:tc>
          <w:tcPr>
            <w:tcW w:w="283" w:type="dxa"/>
            <w:shd w:val="clear" w:color="auto" w:fill="8DB3E2"/>
          </w:tcPr>
          <w:p w14:paraId="54CA6098" w14:textId="77777777" w:rsidR="0056589F" w:rsidRPr="00AF4D7A" w:rsidRDefault="0056589F">
            <w:pPr>
              <w:spacing w:after="0" w:line="240" w:lineRule="auto"/>
              <w:rPr>
                <w:sz w:val="32"/>
                <w:szCs w:val="32"/>
              </w:rPr>
            </w:pPr>
          </w:p>
        </w:tc>
        <w:tc>
          <w:tcPr>
            <w:tcW w:w="2410" w:type="dxa"/>
            <w:gridSpan w:val="2"/>
          </w:tcPr>
          <w:p w14:paraId="72E89B6E" w14:textId="77777777" w:rsidR="0056589F" w:rsidRPr="00AF4D7A" w:rsidRDefault="0056589F">
            <w:pPr>
              <w:spacing w:after="0" w:line="240" w:lineRule="auto"/>
              <w:rPr>
                <w:sz w:val="32"/>
                <w:szCs w:val="32"/>
              </w:rPr>
            </w:pPr>
            <w:r w:rsidRPr="00AF4D7A">
              <w:rPr>
                <w:sz w:val="32"/>
                <w:szCs w:val="32"/>
              </w:rPr>
              <w:t>ABC 2</w:t>
            </w:r>
          </w:p>
        </w:tc>
        <w:tc>
          <w:tcPr>
            <w:tcW w:w="2268" w:type="dxa"/>
          </w:tcPr>
          <w:p w14:paraId="609FC099" w14:textId="77777777" w:rsidR="0056589F" w:rsidRPr="00AF4D7A" w:rsidRDefault="0056589F">
            <w:pPr>
              <w:spacing w:after="0" w:line="240" w:lineRule="auto"/>
              <w:rPr>
                <w:sz w:val="32"/>
                <w:szCs w:val="32"/>
              </w:rPr>
            </w:pPr>
            <w:r w:rsidRPr="00AF4D7A">
              <w:rPr>
                <w:sz w:val="32"/>
                <w:szCs w:val="32"/>
              </w:rPr>
              <w:t>CDE 2</w:t>
            </w:r>
          </w:p>
        </w:tc>
        <w:tc>
          <w:tcPr>
            <w:tcW w:w="236" w:type="dxa"/>
            <w:shd w:val="clear" w:color="auto" w:fill="8DB3E2"/>
          </w:tcPr>
          <w:p w14:paraId="6BAC8E50" w14:textId="77777777" w:rsidR="0056589F" w:rsidRPr="00AF4D7A" w:rsidRDefault="0056589F">
            <w:pPr>
              <w:spacing w:after="0" w:line="240" w:lineRule="auto"/>
              <w:rPr>
                <w:sz w:val="32"/>
                <w:szCs w:val="32"/>
              </w:rPr>
            </w:pPr>
          </w:p>
        </w:tc>
        <w:tc>
          <w:tcPr>
            <w:tcW w:w="2121" w:type="dxa"/>
            <w:gridSpan w:val="2"/>
          </w:tcPr>
          <w:p w14:paraId="55DC8002" w14:textId="77777777" w:rsidR="0056589F" w:rsidRPr="00AF4D7A" w:rsidRDefault="0056589F" w:rsidP="0056589F">
            <w:pPr>
              <w:spacing w:after="0" w:line="240" w:lineRule="auto"/>
              <w:rPr>
                <w:sz w:val="32"/>
                <w:szCs w:val="32"/>
              </w:rPr>
            </w:pPr>
            <w:r w:rsidRPr="00AF4D7A">
              <w:rPr>
                <w:sz w:val="32"/>
                <w:szCs w:val="32"/>
              </w:rPr>
              <w:t>ABC 3</w:t>
            </w:r>
          </w:p>
        </w:tc>
        <w:tc>
          <w:tcPr>
            <w:tcW w:w="2135" w:type="dxa"/>
            <w:gridSpan w:val="2"/>
          </w:tcPr>
          <w:p w14:paraId="0727AAC4" w14:textId="77777777" w:rsidR="0056589F" w:rsidRPr="00AF4D7A" w:rsidRDefault="0056589F" w:rsidP="0056589F">
            <w:pPr>
              <w:spacing w:after="0" w:line="240" w:lineRule="auto"/>
              <w:rPr>
                <w:sz w:val="32"/>
                <w:szCs w:val="32"/>
              </w:rPr>
            </w:pPr>
            <w:r w:rsidRPr="00AF4D7A">
              <w:rPr>
                <w:sz w:val="32"/>
                <w:szCs w:val="32"/>
              </w:rPr>
              <w:t>CDE 3</w:t>
            </w:r>
          </w:p>
        </w:tc>
        <w:tc>
          <w:tcPr>
            <w:tcW w:w="236" w:type="dxa"/>
            <w:shd w:val="clear" w:color="auto" w:fill="8DB3E2"/>
          </w:tcPr>
          <w:p w14:paraId="17CED31C" w14:textId="77777777" w:rsidR="0056589F" w:rsidRDefault="0056589F">
            <w:pPr>
              <w:spacing w:line="240" w:lineRule="auto"/>
            </w:pPr>
          </w:p>
        </w:tc>
      </w:tr>
      <w:tr w:rsidR="009A67BC" w14:paraId="0C45E8AC" w14:textId="77777777" w:rsidTr="002A107C">
        <w:trPr>
          <w:trHeight w:val="512"/>
        </w:trPr>
        <w:tc>
          <w:tcPr>
            <w:tcW w:w="1894" w:type="dxa"/>
            <w:shd w:val="clear" w:color="auto" w:fill="DBE5F1"/>
            <w:vAlign w:val="center"/>
          </w:tcPr>
          <w:p w14:paraId="42494FCA" w14:textId="77777777" w:rsidR="009A67BC" w:rsidRDefault="009A67BC" w:rsidP="009A67BC">
            <w:pPr>
              <w:spacing w:line="240" w:lineRule="auto"/>
              <w:jc w:val="center"/>
              <w:rPr>
                <w:sz w:val="16"/>
                <w:szCs w:val="16"/>
              </w:rPr>
            </w:pPr>
            <w:r>
              <w:rPr>
                <w:sz w:val="16"/>
                <w:szCs w:val="16"/>
              </w:rPr>
              <w:t>Science</w:t>
            </w:r>
          </w:p>
        </w:tc>
        <w:tc>
          <w:tcPr>
            <w:tcW w:w="4274" w:type="dxa"/>
            <w:gridSpan w:val="2"/>
          </w:tcPr>
          <w:p w14:paraId="0DC99651" w14:textId="77777777" w:rsidR="009A67BC" w:rsidRDefault="009A67BC" w:rsidP="009A67BC">
            <w:pPr>
              <w:spacing w:after="0" w:line="240" w:lineRule="auto"/>
              <w:rPr>
                <w:sz w:val="18"/>
                <w:szCs w:val="18"/>
                <w:u w:val="single"/>
              </w:rPr>
            </w:pPr>
            <w:r w:rsidRPr="00E81FCA">
              <w:rPr>
                <w:sz w:val="18"/>
                <w:szCs w:val="18"/>
                <w:u w:val="single"/>
              </w:rPr>
              <w:t>Year 5 Earth and space</w:t>
            </w:r>
            <w:r>
              <w:rPr>
                <w:sz w:val="18"/>
                <w:szCs w:val="18"/>
                <w:u w:val="single"/>
              </w:rPr>
              <w:t>:</w:t>
            </w:r>
          </w:p>
          <w:p w14:paraId="09985641" w14:textId="77777777" w:rsidR="009A67BC" w:rsidRPr="00E81FCA" w:rsidRDefault="009A67BC" w:rsidP="009A67BC">
            <w:pPr>
              <w:spacing w:after="0" w:line="240" w:lineRule="auto"/>
              <w:rPr>
                <w:sz w:val="18"/>
                <w:szCs w:val="18"/>
              </w:rPr>
            </w:pPr>
            <w:r w:rsidRPr="00E81FCA">
              <w:rPr>
                <w:sz w:val="18"/>
                <w:szCs w:val="18"/>
              </w:rPr>
              <w:t>*Describe the movement of the Earth, and other planets, relative to the Sun in the solar system;</w:t>
            </w:r>
          </w:p>
          <w:p w14:paraId="3431B143" w14:textId="77777777" w:rsidR="009A67BC" w:rsidRPr="00E81FCA" w:rsidRDefault="009A67BC" w:rsidP="009A67BC">
            <w:pPr>
              <w:spacing w:after="0" w:line="240" w:lineRule="auto"/>
              <w:rPr>
                <w:sz w:val="18"/>
                <w:szCs w:val="18"/>
              </w:rPr>
            </w:pPr>
            <w:r w:rsidRPr="00E81FCA">
              <w:rPr>
                <w:sz w:val="18"/>
                <w:szCs w:val="18"/>
              </w:rPr>
              <w:t>*Describe the movement of the Moon relative to the Earth;</w:t>
            </w:r>
          </w:p>
          <w:p w14:paraId="716A3346" w14:textId="77777777" w:rsidR="009A67BC" w:rsidRPr="00E81FCA" w:rsidRDefault="009A67BC" w:rsidP="009A67BC">
            <w:pPr>
              <w:spacing w:after="0" w:line="240" w:lineRule="auto"/>
              <w:rPr>
                <w:sz w:val="18"/>
                <w:szCs w:val="18"/>
              </w:rPr>
            </w:pPr>
            <w:r w:rsidRPr="00E81FCA">
              <w:rPr>
                <w:sz w:val="18"/>
                <w:szCs w:val="18"/>
              </w:rPr>
              <w:t>*Describe the Sun, Earth and Moon as approximately spherical bodies;</w:t>
            </w:r>
          </w:p>
          <w:p w14:paraId="2E43022B" w14:textId="123DFFC4" w:rsidR="009A67BC" w:rsidRPr="00274741" w:rsidRDefault="009A67BC" w:rsidP="009A67BC">
            <w:pPr>
              <w:spacing w:after="0" w:line="240" w:lineRule="auto"/>
              <w:rPr>
                <w:sz w:val="18"/>
                <w:szCs w:val="18"/>
                <w:u w:val="single"/>
              </w:rPr>
            </w:pPr>
            <w:r w:rsidRPr="00E81FCA">
              <w:rPr>
                <w:sz w:val="18"/>
                <w:szCs w:val="18"/>
              </w:rPr>
              <w:t>*Use the idea of the Earth’s rotation to explain day and night and the apparent movement of the sun across the sky.</w:t>
            </w:r>
          </w:p>
        </w:tc>
        <w:tc>
          <w:tcPr>
            <w:tcW w:w="283" w:type="dxa"/>
            <w:shd w:val="clear" w:color="auto" w:fill="8DB3E2"/>
          </w:tcPr>
          <w:p w14:paraId="5BB6E5FD" w14:textId="77777777" w:rsidR="009A67BC" w:rsidRDefault="009A67BC" w:rsidP="009A67BC">
            <w:pPr>
              <w:spacing w:after="0" w:line="240" w:lineRule="auto"/>
              <w:rPr>
                <w:sz w:val="18"/>
                <w:szCs w:val="18"/>
              </w:rPr>
            </w:pPr>
          </w:p>
        </w:tc>
        <w:tc>
          <w:tcPr>
            <w:tcW w:w="2410" w:type="dxa"/>
            <w:gridSpan w:val="2"/>
          </w:tcPr>
          <w:p w14:paraId="4EBCF43A" w14:textId="77777777" w:rsidR="009A67BC" w:rsidRDefault="009A67BC" w:rsidP="009A67BC">
            <w:pPr>
              <w:spacing w:after="0" w:line="240" w:lineRule="auto"/>
              <w:rPr>
                <w:sz w:val="18"/>
                <w:szCs w:val="18"/>
                <w:u w:val="single"/>
              </w:rPr>
            </w:pPr>
            <w:r w:rsidRPr="00274741">
              <w:rPr>
                <w:sz w:val="18"/>
                <w:szCs w:val="18"/>
                <w:u w:val="single"/>
              </w:rPr>
              <w:t>Year 6 Electricity</w:t>
            </w:r>
          </w:p>
          <w:p w14:paraId="41F23DDC" w14:textId="77777777" w:rsidR="009A67BC" w:rsidRPr="00274741" w:rsidRDefault="009A67BC" w:rsidP="009A67BC">
            <w:pPr>
              <w:spacing w:after="0" w:line="240" w:lineRule="auto"/>
              <w:rPr>
                <w:sz w:val="18"/>
                <w:szCs w:val="18"/>
              </w:rPr>
            </w:pPr>
            <w:r w:rsidRPr="00274741">
              <w:rPr>
                <w:sz w:val="18"/>
                <w:szCs w:val="18"/>
              </w:rPr>
              <w:t>*Associate the brightness of a lamp or the volume of a buzzer with the number and voltage of cells used in the circuit;</w:t>
            </w:r>
          </w:p>
          <w:p w14:paraId="053BE88F" w14:textId="77777777" w:rsidR="009A67BC" w:rsidRPr="00274741" w:rsidRDefault="009A67BC" w:rsidP="009A67BC">
            <w:pPr>
              <w:spacing w:after="0" w:line="240" w:lineRule="auto"/>
              <w:rPr>
                <w:sz w:val="18"/>
                <w:szCs w:val="18"/>
              </w:rPr>
            </w:pPr>
            <w:r w:rsidRPr="00274741">
              <w:rPr>
                <w:sz w:val="18"/>
                <w:szCs w:val="18"/>
              </w:rPr>
              <w:t>*Compare and give reasons for variations in how components function, including the brightness of bulbs, the loudness of buzzers and the on/off position of switches;</w:t>
            </w:r>
          </w:p>
          <w:p w14:paraId="55EB5662" w14:textId="66555BF0" w:rsidR="009A67BC" w:rsidRPr="00274741" w:rsidRDefault="009A67BC" w:rsidP="009A67BC">
            <w:pPr>
              <w:spacing w:after="0" w:line="240" w:lineRule="auto"/>
              <w:rPr>
                <w:sz w:val="18"/>
                <w:szCs w:val="18"/>
                <w:u w:val="single"/>
              </w:rPr>
            </w:pPr>
            <w:r w:rsidRPr="00274741">
              <w:rPr>
                <w:sz w:val="18"/>
                <w:szCs w:val="18"/>
              </w:rPr>
              <w:t>*Use recognised symbols when representing a simple circuit in a diagram.</w:t>
            </w:r>
          </w:p>
        </w:tc>
        <w:tc>
          <w:tcPr>
            <w:tcW w:w="2268" w:type="dxa"/>
          </w:tcPr>
          <w:p w14:paraId="4A6D9EEA" w14:textId="77777777" w:rsidR="009A67BC" w:rsidRDefault="009A67BC" w:rsidP="009A67BC">
            <w:pPr>
              <w:spacing w:after="0" w:line="240" w:lineRule="auto"/>
              <w:rPr>
                <w:sz w:val="18"/>
                <w:szCs w:val="18"/>
                <w:u w:val="single"/>
              </w:rPr>
            </w:pPr>
            <w:r w:rsidRPr="00E81FCA">
              <w:rPr>
                <w:sz w:val="18"/>
                <w:szCs w:val="18"/>
                <w:u w:val="single"/>
              </w:rPr>
              <w:t>Year 6 Light</w:t>
            </w:r>
          </w:p>
          <w:p w14:paraId="6A76436F" w14:textId="77777777" w:rsidR="009A67BC" w:rsidRPr="00E81FCA" w:rsidRDefault="009A67BC" w:rsidP="009A67BC">
            <w:pPr>
              <w:spacing w:after="0" w:line="240" w:lineRule="auto"/>
              <w:rPr>
                <w:sz w:val="18"/>
                <w:szCs w:val="18"/>
              </w:rPr>
            </w:pPr>
            <w:r w:rsidRPr="00E81FCA">
              <w:rPr>
                <w:sz w:val="18"/>
                <w:szCs w:val="18"/>
              </w:rPr>
              <w:t>*Recognise that light appears to travel in straight lines;</w:t>
            </w:r>
          </w:p>
          <w:p w14:paraId="5605DDA7" w14:textId="77777777" w:rsidR="009A67BC" w:rsidRPr="00E81FCA" w:rsidRDefault="009A67BC" w:rsidP="009A67BC">
            <w:pPr>
              <w:spacing w:after="0" w:line="240" w:lineRule="auto"/>
              <w:rPr>
                <w:sz w:val="18"/>
                <w:szCs w:val="18"/>
              </w:rPr>
            </w:pPr>
            <w:r w:rsidRPr="00E81FCA">
              <w:rPr>
                <w:sz w:val="18"/>
                <w:szCs w:val="18"/>
              </w:rPr>
              <w:t>*Use the idea that light travels in straight lines to explain that objects are seen because they give out or reflect light into the eye;</w:t>
            </w:r>
          </w:p>
          <w:p w14:paraId="3A1531D3" w14:textId="77777777" w:rsidR="009A67BC" w:rsidRPr="00E81FCA" w:rsidRDefault="009A67BC" w:rsidP="009A67BC">
            <w:pPr>
              <w:spacing w:after="0" w:line="240" w:lineRule="auto"/>
              <w:rPr>
                <w:sz w:val="18"/>
                <w:szCs w:val="18"/>
              </w:rPr>
            </w:pPr>
            <w:r w:rsidRPr="00E81FCA">
              <w:rPr>
                <w:sz w:val="18"/>
                <w:szCs w:val="18"/>
              </w:rPr>
              <w:t>*Explain that we see things because light travels from light sources to our eyes or from light sources to objects and then to our eyes;</w:t>
            </w:r>
          </w:p>
          <w:p w14:paraId="4447AD89" w14:textId="107075A8" w:rsidR="009A67BC" w:rsidRDefault="009A67BC" w:rsidP="009A67BC">
            <w:pPr>
              <w:spacing w:after="0" w:line="240" w:lineRule="auto"/>
              <w:rPr>
                <w:sz w:val="18"/>
                <w:szCs w:val="18"/>
              </w:rPr>
            </w:pPr>
            <w:r w:rsidRPr="00E81FCA">
              <w:rPr>
                <w:sz w:val="18"/>
                <w:szCs w:val="18"/>
              </w:rPr>
              <w:t xml:space="preserve">*Use the idea that light travels in straight lines to </w:t>
            </w:r>
            <w:r w:rsidRPr="00E81FCA">
              <w:rPr>
                <w:sz w:val="18"/>
                <w:szCs w:val="18"/>
              </w:rPr>
              <w:lastRenderedPageBreak/>
              <w:t>explain why shadows have the same shape as the objects that cast them.</w:t>
            </w:r>
            <w:bookmarkStart w:id="0" w:name="_GoBack"/>
            <w:bookmarkEnd w:id="0"/>
          </w:p>
          <w:p w14:paraId="5A889627" w14:textId="03C955E8" w:rsidR="009A67BC" w:rsidRPr="00274741" w:rsidRDefault="009A67BC" w:rsidP="009A67BC">
            <w:pPr>
              <w:spacing w:after="0" w:line="240" w:lineRule="auto"/>
              <w:rPr>
                <w:sz w:val="18"/>
                <w:szCs w:val="18"/>
                <w:u w:val="single"/>
              </w:rPr>
            </w:pPr>
          </w:p>
        </w:tc>
        <w:tc>
          <w:tcPr>
            <w:tcW w:w="236" w:type="dxa"/>
            <w:shd w:val="clear" w:color="auto" w:fill="8DB3E2"/>
          </w:tcPr>
          <w:p w14:paraId="44F53301" w14:textId="77777777" w:rsidR="009A67BC" w:rsidRDefault="009A67BC" w:rsidP="009A67BC">
            <w:pPr>
              <w:spacing w:after="0" w:line="240" w:lineRule="auto"/>
              <w:rPr>
                <w:sz w:val="18"/>
                <w:szCs w:val="18"/>
              </w:rPr>
            </w:pPr>
          </w:p>
        </w:tc>
        <w:tc>
          <w:tcPr>
            <w:tcW w:w="4256" w:type="dxa"/>
            <w:gridSpan w:val="4"/>
          </w:tcPr>
          <w:p w14:paraId="6E99941E" w14:textId="301F03F1" w:rsidR="009A67BC" w:rsidRDefault="009A67BC" w:rsidP="009A67BC">
            <w:pPr>
              <w:spacing w:after="0" w:line="240" w:lineRule="auto"/>
              <w:rPr>
                <w:sz w:val="18"/>
                <w:szCs w:val="18"/>
                <w:u w:val="single"/>
              </w:rPr>
            </w:pPr>
            <w:r w:rsidRPr="00274741">
              <w:rPr>
                <w:sz w:val="18"/>
                <w:szCs w:val="18"/>
                <w:u w:val="single"/>
              </w:rPr>
              <w:t xml:space="preserve">Year </w:t>
            </w:r>
            <w:r>
              <w:rPr>
                <w:sz w:val="18"/>
                <w:szCs w:val="18"/>
                <w:u w:val="single"/>
              </w:rPr>
              <w:t>6</w:t>
            </w:r>
            <w:r w:rsidRPr="00274741">
              <w:rPr>
                <w:sz w:val="18"/>
                <w:szCs w:val="18"/>
                <w:u w:val="single"/>
              </w:rPr>
              <w:t xml:space="preserve"> </w:t>
            </w:r>
            <w:r>
              <w:rPr>
                <w:sz w:val="18"/>
                <w:szCs w:val="18"/>
                <w:u w:val="single"/>
              </w:rPr>
              <w:t>Animals including Humans:</w:t>
            </w:r>
            <w:r w:rsidRPr="00274741">
              <w:rPr>
                <w:sz w:val="18"/>
                <w:szCs w:val="18"/>
                <w:u w:val="single"/>
              </w:rPr>
              <w:t xml:space="preserve"> </w:t>
            </w:r>
          </w:p>
          <w:p w14:paraId="6DE26F68" w14:textId="77777777" w:rsidR="00CE499D" w:rsidRPr="00CE499D" w:rsidRDefault="00CE499D" w:rsidP="00CE499D">
            <w:pPr>
              <w:spacing w:after="0" w:line="240" w:lineRule="auto"/>
              <w:rPr>
                <w:sz w:val="20"/>
              </w:rPr>
            </w:pPr>
            <w:r w:rsidRPr="00CE499D">
              <w:rPr>
                <w:sz w:val="20"/>
              </w:rPr>
              <w:t>-I</w:t>
            </w:r>
            <w:r w:rsidR="009A67BC" w:rsidRPr="00CE499D">
              <w:rPr>
                <w:sz w:val="20"/>
              </w:rPr>
              <w:t>dentify and name the main parts of the human circulatory system, and describe the functions of the heart, blood vessels and blood</w:t>
            </w:r>
          </w:p>
          <w:p w14:paraId="5E0DD5B6" w14:textId="77777777" w:rsidR="00CE499D" w:rsidRPr="00CE499D" w:rsidRDefault="00CE499D" w:rsidP="00CE499D">
            <w:pPr>
              <w:spacing w:after="0" w:line="240" w:lineRule="auto"/>
              <w:rPr>
                <w:sz w:val="20"/>
              </w:rPr>
            </w:pPr>
            <w:r w:rsidRPr="00CE499D">
              <w:rPr>
                <w:sz w:val="20"/>
              </w:rPr>
              <w:t>-R</w:t>
            </w:r>
            <w:r w:rsidR="009A67BC" w:rsidRPr="00CE499D">
              <w:rPr>
                <w:sz w:val="20"/>
              </w:rPr>
              <w:t>ecognise the impact of diet, exercise, drugs and lifestyle on the way their bodies function</w:t>
            </w:r>
          </w:p>
          <w:p w14:paraId="233E6959" w14:textId="77777777" w:rsidR="009A67BC" w:rsidRDefault="00CE499D" w:rsidP="00CE499D">
            <w:pPr>
              <w:spacing w:after="0" w:line="240" w:lineRule="auto"/>
              <w:rPr>
                <w:sz w:val="20"/>
              </w:rPr>
            </w:pPr>
            <w:r w:rsidRPr="00CE499D">
              <w:rPr>
                <w:sz w:val="20"/>
              </w:rPr>
              <w:t>-D</w:t>
            </w:r>
            <w:r w:rsidR="009A67BC" w:rsidRPr="00CE499D">
              <w:rPr>
                <w:sz w:val="20"/>
              </w:rPr>
              <w:t>escribe the ways in which nutrients and water are transported within animals, including humans.</w:t>
            </w:r>
          </w:p>
          <w:p w14:paraId="6A062FA4" w14:textId="77777777" w:rsidR="00CE499D" w:rsidRDefault="00CE499D" w:rsidP="00CE499D">
            <w:pPr>
              <w:spacing w:after="0" w:line="240" w:lineRule="auto"/>
              <w:rPr>
                <w:sz w:val="18"/>
                <w:szCs w:val="18"/>
                <w:u w:val="single"/>
              </w:rPr>
            </w:pPr>
          </w:p>
          <w:p w14:paraId="47DA0A2F" w14:textId="77777777" w:rsidR="00CE499D" w:rsidRDefault="00CE499D" w:rsidP="00CE499D">
            <w:pPr>
              <w:spacing w:after="0" w:line="240" w:lineRule="auto"/>
              <w:rPr>
                <w:sz w:val="18"/>
                <w:szCs w:val="18"/>
                <w:u w:val="single"/>
              </w:rPr>
            </w:pPr>
            <w:r>
              <w:rPr>
                <w:sz w:val="18"/>
                <w:szCs w:val="18"/>
                <w:u w:val="single"/>
              </w:rPr>
              <w:t>Non-Statutory coverage:</w:t>
            </w:r>
          </w:p>
          <w:p w14:paraId="3950C07F" w14:textId="43F232C6" w:rsidR="00CE499D" w:rsidRPr="00CE499D" w:rsidRDefault="00CE499D" w:rsidP="00CE499D">
            <w:pPr>
              <w:spacing w:after="0" w:line="240" w:lineRule="auto"/>
              <w:rPr>
                <w:sz w:val="18"/>
                <w:szCs w:val="18"/>
              </w:rPr>
            </w:pPr>
            <w:r>
              <w:rPr>
                <w:sz w:val="20"/>
              </w:rPr>
              <w:t>B</w:t>
            </w:r>
            <w:r w:rsidRPr="00CE499D">
              <w:rPr>
                <w:sz w:val="20"/>
              </w:rPr>
              <w:t xml:space="preserve">uild on </w:t>
            </w:r>
            <w:r>
              <w:rPr>
                <w:sz w:val="20"/>
              </w:rPr>
              <w:t xml:space="preserve">previous </w:t>
            </w:r>
            <w:r w:rsidRPr="00CE499D">
              <w:rPr>
                <w:sz w:val="20"/>
              </w:rPr>
              <w:t xml:space="preserve">learning about the main body parts and internal organs (skeletal, muscular and digestive system) to explore and answer questions that help them to understand how the circulatory system enables the body to function. </w:t>
            </w:r>
          </w:p>
        </w:tc>
        <w:tc>
          <w:tcPr>
            <w:tcW w:w="236" w:type="dxa"/>
            <w:shd w:val="clear" w:color="auto" w:fill="8DB3E2"/>
          </w:tcPr>
          <w:p w14:paraId="69F58D98" w14:textId="77777777" w:rsidR="009A67BC" w:rsidRDefault="009A67BC" w:rsidP="009A67BC">
            <w:pPr>
              <w:spacing w:line="240" w:lineRule="auto"/>
            </w:pPr>
          </w:p>
        </w:tc>
      </w:tr>
      <w:tr w:rsidR="009A67BC" w14:paraId="3DE684B0" w14:textId="77777777" w:rsidTr="00B50295">
        <w:trPr>
          <w:cantSplit/>
          <w:trHeight w:val="570"/>
        </w:trPr>
        <w:tc>
          <w:tcPr>
            <w:tcW w:w="1894" w:type="dxa"/>
            <w:shd w:val="clear" w:color="auto" w:fill="DBE5F1"/>
            <w:vAlign w:val="center"/>
          </w:tcPr>
          <w:p w14:paraId="70FBC9E6" w14:textId="77777777" w:rsidR="009A67BC" w:rsidRDefault="009A67BC" w:rsidP="009A67BC">
            <w:pPr>
              <w:spacing w:line="240" w:lineRule="auto"/>
              <w:jc w:val="center"/>
              <w:rPr>
                <w:sz w:val="16"/>
                <w:szCs w:val="16"/>
              </w:rPr>
            </w:pPr>
            <w:r>
              <w:rPr>
                <w:sz w:val="16"/>
                <w:szCs w:val="16"/>
              </w:rPr>
              <w:t>ICT</w:t>
            </w:r>
          </w:p>
        </w:tc>
        <w:tc>
          <w:tcPr>
            <w:tcW w:w="2148" w:type="dxa"/>
          </w:tcPr>
          <w:p w14:paraId="067D7E56" w14:textId="77777777" w:rsidR="009A67BC" w:rsidRDefault="009A67BC" w:rsidP="009A67BC">
            <w:pPr>
              <w:spacing w:after="0" w:line="240" w:lineRule="auto"/>
              <w:rPr>
                <w:sz w:val="18"/>
                <w:szCs w:val="18"/>
              </w:rPr>
            </w:pPr>
            <w:r>
              <w:rPr>
                <w:sz w:val="18"/>
                <w:szCs w:val="18"/>
              </w:rPr>
              <w:t>Search engines and word</w:t>
            </w:r>
          </w:p>
          <w:p w14:paraId="17644D6F" w14:textId="77777777" w:rsidR="009A67BC" w:rsidRDefault="009A67BC" w:rsidP="009A67BC">
            <w:pPr>
              <w:spacing w:after="0" w:line="240" w:lineRule="auto"/>
              <w:rPr>
                <w:sz w:val="18"/>
                <w:szCs w:val="18"/>
              </w:rPr>
            </w:pPr>
            <w:r>
              <w:rPr>
                <w:sz w:val="18"/>
                <w:szCs w:val="18"/>
              </w:rPr>
              <w:t>Processing skills.</w:t>
            </w:r>
          </w:p>
          <w:p w14:paraId="7DFB6AE5" w14:textId="77777777" w:rsidR="009A67BC" w:rsidRDefault="009A67BC" w:rsidP="009A67BC">
            <w:pPr>
              <w:spacing w:after="0" w:line="240" w:lineRule="auto"/>
              <w:rPr>
                <w:sz w:val="18"/>
                <w:szCs w:val="18"/>
              </w:rPr>
            </w:pPr>
          </w:p>
          <w:p w14:paraId="3140CFA6" w14:textId="77777777" w:rsidR="009A67BC" w:rsidRDefault="009A67BC" w:rsidP="009A67BC">
            <w:pPr>
              <w:spacing w:after="0" w:line="240" w:lineRule="auto"/>
              <w:rPr>
                <w:sz w:val="18"/>
                <w:szCs w:val="18"/>
              </w:rPr>
            </w:pPr>
            <w:r>
              <w:rPr>
                <w:sz w:val="18"/>
                <w:szCs w:val="18"/>
              </w:rPr>
              <w:t xml:space="preserve">Communicating with audiences:  </w:t>
            </w:r>
            <w:r w:rsidRPr="00973807">
              <w:rPr>
                <w:b/>
                <w:sz w:val="18"/>
                <w:szCs w:val="18"/>
                <w:highlight w:val="yellow"/>
              </w:rPr>
              <w:t>Using email.</w:t>
            </w:r>
          </w:p>
        </w:tc>
        <w:tc>
          <w:tcPr>
            <w:tcW w:w="2126" w:type="dxa"/>
          </w:tcPr>
          <w:p w14:paraId="1E6AE1E8" w14:textId="77777777" w:rsidR="009A67BC" w:rsidRDefault="009A67BC" w:rsidP="009A67BC">
            <w:pPr>
              <w:spacing w:after="0" w:line="240" w:lineRule="auto"/>
              <w:rPr>
                <w:sz w:val="18"/>
                <w:szCs w:val="18"/>
              </w:rPr>
            </w:pPr>
            <w:r>
              <w:rPr>
                <w:sz w:val="18"/>
                <w:szCs w:val="18"/>
              </w:rPr>
              <w:t>Search engines and word</w:t>
            </w:r>
          </w:p>
          <w:p w14:paraId="05694984" w14:textId="77777777" w:rsidR="009A67BC" w:rsidRDefault="009A67BC" w:rsidP="009A67BC">
            <w:pPr>
              <w:spacing w:after="0" w:line="240" w:lineRule="auto"/>
              <w:rPr>
                <w:sz w:val="18"/>
                <w:szCs w:val="18"/>
              </w:rPr>
            </w:pPr>
            <w:r>
              <w:rPr>
                <w:sz w:val="18"/>
                <w:szCs w:val="18"/>
              </w:rPr>
              <w:t>Processing skills.</w:t>
            </w:r>
          </w:p>
          <w:p w14:paraId="33360454" w14:textId="77777777" w:rsidR="009A67BC" w:rsidRDefault="009A67BC" w:rsidP="009A67BC">
            <w:pPr>
              <w:spacing w:after="0" w:line="240" w:lineRule="auto"/>
              <w:rPr>
                <w:sz w:val="18"/>
                <w:szCs w:val="18"/>
              </w:rPr>
            </w:pPr>
          </w:p>
          <w:p w14:paraId="3A50C6E9" w14:textId="77777777" w:rsidR="009A67BC" w:rsidRDefault="009A67BC" w:rsidP="009A67BC">
            <w:pPr>
              <w:spacing w:after="0" w:line="240" w:lineRule="auto"/>
              <w:rPr>
                <w:sz w:val="18"/>
                <w:szCs w:val="18"/>
              </w:rPr>
            </w:pPr>
            <w:r>
              <w:rPr>
                <w:sz w:val="18"/>
                <w:szCs w:val="18"/>
              </w:rPr>
              <w:t xml:space="preserve">Giving Instructions: </w:t>
            </w:r>
            <w:r w:rsidRPr="00973807">
              <w:rPr>
                <w:b/>
                <w:sz w:val="18"/>
                <w:szCs w:val="18"/>
              </w:rPr>
              <w:t xml:space="preserve">Coding </w:t>
            </w:r>
            <w:r>
              <w:rPr>
                <w:sz w:val="18"/>
                <w:szCs w:val="18"/>
              </w:rPr>
              <w:t>(Jam Sandwich).</w:t>
            </w:r>
          </w:p>
          <w:p w14:paraId="47EB9B8E" w14:textId="77777777" w:rsidR="009A67BC" w:rsidRPr="00973807" w:rsidRDefault="009A67BC" w:rsidP="009A67BC">
            <w:pPr>
              <w:spacing w:after="0" w:line="240" w:lineRule="auto"/>
              <w:rPr>
                <w:b/>
                <w:sz w:val="18"/>
                <w:szCs w:val="18"/>
              </w:rPr>
            </w:pPr>
            <w:r w:rsidRPr="00973807">
              <w:rPr>
                <w:b/>
                <w:sz w:val="18"/>
                <w:szCs w:val="18"/>
                <w:highlight w:val="yellow"/>
              </w:rPr>
              <w:t>My Robot Friends.</w:t>
            </w:r>
          </w:p>
        </w:tc>
        <w:tc>
          <w:tcPr>
            <w:tcW w:w="283" w:type="dxa"/>
            <w:shd w:val="clear" w:color="auto" w:fill="8DB3E2"/>
          </w:tcPr>
          <w:p w14:paraId="34BB784B" w14:textId="77777777" w:rsidR="009A67BC" w:rsidRDefault="009A67BC" w:rsidP="009A67BC">
            <w:pPr>
              <w:spacing w:after="0" w:line="240" w:lineRule="auto"/>
              <w:rPr>
                <w:sz w:val="18"/>
                <w:szCs w:val="18"/>
              </w:rPr>
            </w:pPr>
          </w:p>
        </w:tc>
        <w:tc>
          <w:tcPr>
            <w:tcW w:w="2410" w:type="dxa"/>
            <w:gridSpan w:val="2"/>
          </w:tcPr>
          <w:p w14:paraId="1702A9B1" w14:textId="77777777" w:rsidR="009A67BC" w:rsidRDefault="009A67BC" w:rsidP="009A67BC">
            <w:pPr>
              <w:spacing w:after="0" w:line="240" w:lineRule="auto"/>
              <w:rPr>
                <w:sz w:val="18"/>
                <w:szCs w:val="18"/>
              </w:rPr>
            </w:pPr>
            <w:r>
              <w:rPr>
                <w:sz w:val="18"/>
                <w:szCs w:val="18"/>
              </w:rPr>
              <w:t xml:space="preserve">Making Games &amp; Activities:  </w:t>
            </w:r>
            <w:r w:rsidRPr="00973807">
              <w:rPr>
                <w:b/>
                <w:sz w:val="18"/>
                <w:szCs w:val="18"/>
              </w:rPr>
              <w:t xml:space="preserve">Coding.  </w:t>
            </w:r>
            <w:r w:rsidRPr="00973807">
              <w:rPr>
                <w:b/>
                <w:sz w:val="18"/>
                <w:szCs w:val="18"/>
                <w:highlight w:val="yellow"/>
              </w:rPr>
              <w:t>Scratch.</w:t>
            </w:r>
          </w:p>
          <w:p w14:paraId="5C34B9F9" w14:textId="77777777" w:rsidR="009A67BC" w:rsidRDefault="009A67BC" w:rsidP="009A67BC">
            <w:pPr>
              <w:spacing w:after="0" w:line="240" w:lineRule="auto"/>
              <w:rPr>
                <w:sz w:val="18"/>
                <w:szCs w:val="18"/>
              </w:rPr>
            </w:pPr>
          </w:p>
          <w:p w14:paraId="6DCF7B04" w14:textId="77777777" w:rsidR="009A67BC" w:rsidRDefault="009A67BC" w:rsidP="009A67BC">
            <w:pPr>
              <w:spacing w:after="0" w:line="240" w:lineRule="auto"/>
              <w:rPr>
                <w:sz w:val="18"/>
                <w:szCs w:val="18"/>
              </w:rPr>
            </w:pPr>
            <w:r>
              <w:rPr>
                <w:sz w:val="18"/>
                <w:szCs w:val="18"/>
              </w:rPr>
              <w:t>Control technology</w:t>
            </w:r>
          </w:p>
          <w:p w14:paraId="4BAF486E" w14:textId="77777777" w:rsidR="009A67BC" w:rsidRDefault="009A67BC" w:rsidP="009A67BC">
            <w:pPr>
              <w:spacing w:after="0" w:line="240" w:lineRule="auto"/>
              <w:rPr>
                <w:sz w:val="18"/>
                <w:szCs w:val="18"/>
              </w:rPr>
            </w:pPr>
            <w:r>
              <w:rPr>
                <w:sz w:val="18"/>
                <w:szCs w:val="18"/>
              </w:rPr>
              <w:t>Coding</w:t>
            </w:r>
          </w:p>
        </w:tc>
        <w:tc>
          <w:tcPr>
            <w:tcW w:w="2268" w:type="dxa"/>
          </w:tcPr>
          <w:p w14:paraId="1E7A8718" w14:textId="77777777" w:rsidR="009A67BC" w:rsidRDefault="009A67BC" w:rsidP="009A67BC">
            <w:pPr>
              <w:spacing w:after="0" w:line="240" w:lineRule="auto"/>
              <w:rPr>
                <w:sz w:val="18"/>
                <w:szCs w:val="18"/>
              </w:rPr>
            </w:pPr>
            <w:proofErr w:type="spellStart"/>
            <w:r w:rsidRPr="00973807">
              <w:rPr>
                <w:sz w:val="18"/>
                <w:szCs w:val="18"/>
                <w:highlight w:val="yellow"/>
              </w:rPr>
              <w:t>Powerpoint</w:t>
            </w:r>
            <w:proofErr w:type="spellEnd"/>
            <w:r>
              <w:rPr>
                <w:sz w:val="18"/>
                <w:szCs w:val="18"/>
              </w:rPr>
              <w:t xml:space="preserve"> Presentations &amp; presenting to an audience.</w:t>
            </w:r>
          </w:p>
        </w:tc>
        <w:tc>
          <w:tcPr>
            <w:tcW w:w="236" w:type="dxa"/>
            <w:shd w:val="clear" w:color="auto" w:fill="8DB3E2"/>
          </w:tcPr>
          <w:p w14:paraId="5D9D631B" w14:textId="77777777" w:rsidR="009A67BC" w:rsidRDefault="009A67BC" w:rsidP="009A67BC">
            <w:pPr>
              <w:spacing w:after="0" w:line="240" w:lineRule="auto"/>
              <w:rPr>
                <w:sz w:val="18"/>
                <w:szCs w:val="18"/>
              </w:rPr>
            </w:pPr>
          </w:p>
        </w:tc>
        <w:tc>
          <w:tcPr>
            <w:tcW w:w="2128" w:type="dxa"/>
            <w:gridSpan w:val="3"/>
          </w:tcPr>
          <w:p w14:paraId="79EFF645" w14:textId="77777777" w:rsidR="009A67BC" w:rsidRDefault="009A67BC" w:rsidP="009A67BC">
            <w:pPr>
              <w:spacing w:after="0" w:line="240" w:lineRule="auto"/>
              <w:rPr>
                <w:sz w:val="18"/>
                <w:szCs w:val="18"/>
              </w:rPr>
            </w:pPr>
            <w:r>
              <w:rPr>
                <w:sz w:val="18"/>
                <w:szCs w:val="18"/>
              </w:rPr>
              <w:t xml:space="preserve">Branch diagrams &amp; </w:t>
            </w:r>
          </w:p>
          <w:p w14:paraId="05C7B1C0" w14:textId="77777777" w:rsidR="009A67BC" w:rsidRDefault="009A67BC" w:rsidP="009A67BC">
            <w:pPr>
              <w:spacing w:after="0" w:line="240" w:lineRule="auto"/>
              <w:rPr>
                <w:b/>
                <w:sz w:val="18"/>
                <w:szCs w:val="18"/>
              </w:rPr>
            </w:pPr>
            <w:r>
              <w:rPr>
                <w:sz w:val="18"/>
                <w:szCs w:val="18"/>
              </w:rPr>
              <w:t xml:space="preserve">Classification.  </w:t>
            </w:r>
            <w:proofErr w:type="spellStart"/>
            <w:r w:rsidRPr="00973807">
              <w:rPr>
                <w:b/>
                <w:sz w:val="18"/>
                <w:szCs w:val="18"/>
                <w:highlight w:val="yellow"/>
              </w:rPr>
              <w:t>Clickcharts</w:t>
            </w:r>
            <w:proofErr w:type="spellEnd"/>
            <w:r w:rsidRPr="00973807">
              <w:rPr>
                <w:b/>
                <w:sz w:val="18"/>
                <w:szCs w:val="18"/>
                <w:highlight w:val="yellow"/>
              </w:rPr>
              <w:t xml:space="preserve"> Diagram and Flowchart software for Windows.</w:t>
            </w:r>
          </w:p>
          <w:p w14:paraId="58FACFD1" w14:textId="77777777" w:rsidR="009A67BC" w:rsidRDefault="009A67BC" w:rsidP="009A67BC">
            <w:pPr>
              <w:spacing w:after="0" w:line="240" w:lineRule="auto"/>
              <w:rPr>
                <w:sz w:val="18"/>
                <w:szCs w:val="18"/>
              </w:rPr>
            </w:pPr>
            <w:r>
              <w:rPr>
                <w:b/>
                <w:sz w:val="18"/>
                <w:szCs w:val="18"/>
              </w:rPr>
              <w:t xml:space="preserve">Questioning &amp; Sorting Data.  </w:t>
            </w:r>
            <w:proofErr w:type="spellStart"/>
            <w:r w:rsidRPr="00973807">
              <w:rPr>
                <w:b/>
                <w:sz w:val="18"/>
                <w:szCs w:val="18"/>
                <w:highlight w:val="yellow"/>
              </w:rPr>
              <w:t>Powerpoint</w:t>
            </w:r>
            <w:proofErr w:type="spellEnd"/>
            <w:r w:rsidRPr="00973807">
              <w:rPr>
                <w:b/>
                <w:sz w:val="18"/>
                <w:szCs w:val="18"/>
                <w:highlight w:val="yellow"/>
              </w:rPr>
              <w:t>.</w:t>
            </w:r>
          </w:p>
        </w:tc>
        <w:tc>
          <w:tcPr>
            <w:tcW w:w="2128" w:type="dxa"/>
          </w:tcPr>
          <w:p w14:paraId="29036031" w14:textId="77777777" w:rsidR="009A67BC" w:rsidRPr="00973807" w:rsidRDefault="009A67BC" w:rsidP="009A67BC">
            <w:pPr>
              <w:spacing w:after="0" w:line="240" w:lineRule="auto"/>
              <w:rPr>
                <w:b/>
                <w:sz w:val="18"/>
                <w:szCs w:val="18"/>
              </w:rPr>
            </w:pPr>
            <w:r>
              <w:rPr>
                <w:b/>
                <w:sz w:val="18"/>
                <w:szCs w:val="18"/>
              </w:rPr>
              <w:t xml:space="preserve">Stop Motion Animation: </w:t>
            </w:r>
            <w:proofErr w:type="spellStart"/>
            <w:r w:rsidRPr="00973807">
              <w:rPr>
                <w:b/>
                <w:sz w:val="18"/>
                <w:szCs w:val="18"/>
                <w:highlight w:val="yellow"/>
              </w:rPr>
              <w:t>MonkeyJam</w:t>
            </w:r>
            <w:proofErr w:type="spellEnd"/>
            <w:r w:rsidRPr="00973807">
              <w:rPr>
                <w:b/>
                <w:sz w:val="18"/>
                <w:szCs w:val="18"/>
                <w:highlight w:val="yellow"/>
              </w:rPr>
              <w:t>.</w:t>
            </w:r>
          </w:p>
        </w:tc>
        <w:tc>
          <w:tcPr>
            <w:tcW w:w="236" w:type="dxa"/>
            <w:shd w:val="clear" w:color="auto" w:fill="8DB3E2"/>
          </w:tcPr>
          <w:p w14:paraId="018DF46C" w14:textId="77777777" w:rsidR="009A67BC" w:rsidRDefault="009A67BC" w:rsidP="009A67BC">
            <w:pPr>
              <w:spacing w:line="240" w:lineRule="auto"/>
            </w:pPr>
          </w:p>
        </w:tc>
      </w:tr>
      <w:tr w:rsidR="009A67BC" w14:paraId="1F717787" w14:textId="77777777" w:rsidTr="00B50295">
        <w:trPr>
          <w:trHeight w:val="746"/>
        </w:trPr>
        <w:tc>
          <w:tcPr>
            <w:tcW w:w="1894" w:type="dxa"/>
            <w:shd w:val="clear" w:color="auto" w:fill="DBE5F1"/>
            <w:vAlign w:val="center"/>
          </w:tcPr>
          <w:p w14:paraId="4F7D2948" w14:textId="77777777" w:rsidR="009A67BC" w:rsidRDefault="009A67BC" w:rsidP="009A67BC">
            <w:pPr>
              <w:spacing w:line="240" w:lineRule="auto"/>
              <w:jc w:val="center"/>
              <w:rPr>
                <w:sz w:val="16"/>
                <w:szCs w:val="16"/>
              </w:rPr>
            </w:pPr>
            <w:r>
              <w:rPr>
                <w:sz w:val="16"/>
                <w:szCs w:val="16"/>
              </w:rPr>
              <w:t>Art/ DT</w:t>
            </w:r>
          </w:p>
        </w:tc>
        <w:tc>
          <w:tcPr>
            <w:tcW w:w="2148" w:type="dxa"/>
          </w:tcPr>
          <w:p w14:paraId="396B4F73" w14:textId="7A805E67" w:rsidR="009A67BC" w:rsidRDefault="009A67BC" w:rsidP="009A67BC">
            <w:pPr>
              <w:spacing w:after="0" w:line="240" w:lineRule="auto"/>
              <w:rPr>
                <w:sz w:val="18"/>
                <w:szCs w:val="18"/>
              </w:rPr>
            </w:pPr>
            <w:r>
              <w:rPr>
                <w:sz w:val="18"/>
                <w:szCs w:val="18"/>
              </w:rPr>
              <w:t>Perspective Drawing</w:t>
            </w:r>
          </w:p>
          <w:p w14:paraId="29B28596" w14:textId="77777777" w:rsidR="009A67BC" w:rsidRDefault="009A67BC" w:rsidP="009A67BC">
            <w:pPr>
              <w:spacing w:after="0" w:line="240" w:lineRule="auto"/>
              <w:rPr>
                <w:sz w:val="18"/>
                <w:szCs w:val="18"/>
              </w:rPr>
            </w:pPr>
          </w:p>
          <w:p w14:paraId="123B340D" w14:textId="16A0FF35" w:rsidR="009A67BC" w:rsidRDefault="009A67BC" w:rsidP="009A67BC">
            <w:pPr>
              <w:spacing w:after="0" w:line="240" w:lineRule="auto"/>
              <w:rPr>
                <w:sz w:val="18"/>
                <w:szCs w:val="18"/>
              </w:rPr>
            </w:pPr>
            <w:r>
              <w:rPr>
                <w:sz w:val="18"/>
                <w:szCs w:val="18"/>
              </w:rPr>
              <w:t>Hindu God paintings</w:t>
            </w:r>
          </w:p>
          <w:p w14:paraId="0448834F" w14:textId="77777777" w:rsidR="009A67BC" w:rsidRDefault="009A67BC" w:rsidP="009A67BC">
            <w:pPr>
              <w:spacing w:after="0" w:line="240" w:lineRule="auto"/>
              <w:rPr>
                <w:sz w:val="18"/>
                <w:szCs w:val="18"/>
              </w:rPr>
            </w:pPr>
            <w:r>
              <w:rPr>
                <w:sz w:val="18"/>
                <w:szCs w:val="18"/>
              </w:rPr>
              <w:t xml:space="preserve">Art Assessment: </w:t>
            </w:r>
            <w:proofErr w:type="spellStart"/>
            <w:r>
              <w:rPr>
                <w:sz w:val="18"/>
                <w:szCs w:val="18"/>
              </w:rPr>
              <w:t>Obs’</w:t>
            </w:r>
            <w:proofErr w:type="spellEnd"/>
            <w:r>
              <w:rPr>
                <w:sz w:val="18"/>
                <w:szCs w:val="18"/>
              </w:rPr>
              <w:t xml:space="preserve"> drawing - flowers</w:t>
            </w:r>
          </w:p>
        </w:tc>
        <w:tc>
          <w:tcPr>
            <w:tcW w:w="2126" w:type="dxa"/>
          </w:tcPr>
          <w:p w14:paraId="3A8FA7FA" w14:textId="77777777" w:rsidR="009A67BC" w:rsidRDefault="009A67BC" w:rsidP="009A67BC">
            <w:pPr>
              <w:spacing w:after="0" w:line="240" w:lineRule="auto"/>
              <w:rPr>
                <w:sz w:val="18"/>
                <w:szCs w:val="18"/>
              </w:rPr>
            </w:pPr>
            <w:r>
              <w:rPr>
                <w:sz w:val="18"/>
                <w:szCs w:val="18"/>
              </w:rPr>
              <w:t>Christmas cards &amp; calendars</w:t>
            </w:r>
          </w:p>
        </w:tc>
        <w:tc>
          <w:tcPr>
            <w:tcW w:w="283" w:type="dxa"/>
            <w:shd w:val="clear" w:color="auto" w:fill="8DB3E2"/>
          </w:tcPr>
          <w:p w14:paraId="342BF405" w14:textId="77777777" w:rsidR="009A67BC" w:rsidRDefault="009A67BC" w:rsidP="009A67BC">
            <w:pPr>
              <w:spacing w:after="0" w:line="240" w:lineRule="auto"/>
              <w:rPr>
                <w:sz w:val="18"/>
                <w:szCs w:val="18"/>
              </w:rPr>
            </w:pPr>
          </w:p>
        </w:tc>
        <w:tc>
          <w:tcPr>
            <w:tcW w:w="2410" w:type="dxa"/>
            <w:gridSpan w:val="2"/>
          </w:tcPr>
          <w:p w14:paraId="6531B8B7" w14:textId="7949C4FB" w:rsidR="009A67BC" w:rsidRDefault="009A67BC" w:rsidP="009A67BC">
            <w:pPr>
              <w:spacing w:after="0" w:line="240" w:lineRule="auto"/>
              <w:rPr>
                <w:sz w:val="18"/>
                <w:szCs w:val="18"/>
              </w:rPr>
            </w:pPr>
            <w:r>
              <w:rPr>
                <w:sz w:val="18"/>
                <w:szCs w:val="18"/>
              </w:rPr>
              <w:t>Scarecrow Sculptures</w:t>
            </w:r>
          </w:p>
        </w:tc>
        <w:tc>
          <w:tcPr>
            <w:tcW w:w="2268" w:type="dxa"/>
          </w:tcPr>
          <w:p w14:paraId="4DDB5E36" w14:textId="77777777" w:rsidR="009A67BC" w:rsidRDefault="009A67BC" w:rsidP="009A67BC">
            <w:pPr>
              <w:spacing w:after="0" w:line="240" w:lineRule="auto"/>
              <w:rPr>
                <w:sz w:val="18"/>
                <w:szCs w:val="18"/>
              </w:rPr>
            </w:pPr>
            <w:r>
              <w:rPr>
                <w:sz w:val="18"/>
                <w:szCs w:val="18"/>
              </w:rPr>
              <w:t xml:space="preserve">Moving Toys (Cams, levers </w:t>
            </w:r>
          </w:p>
          <w:p w14:paraId="73BA19ED" w14:textId="77777777" w:rsidR="009A67BC" w:rsidRDefault="009A67BC" w:rsidP="009A67BC">
            <w:pPr>
              <w:spacing w:after="0" w:line="240" w:lineRule="auto"/>
              <w:rPr>
                <w:sz w:val="18"/>
                <w:szCs w:val="18"/>
              </w:rPr>
            </w:pPr>
            <w:r>
              <w:rPr>
                <w:sz w:val="18"/>
                <w:szCs w:val="18"/>
              </w:rPr>
              <w:t xml:space="preserve">&amp; linkages, and creating </w:t>
            </w:r>
          </w:p>
          <w:p w14:paraId="458190E8" w14:textId="77777777" w:rsidR="009A67BC" w:rsidRDefault="009A67BC" w:rsidP="009A67BC">
            <w:pPr>
              <w:spacing w:after="0" w:line="240" w:lineRule="auto"/>
              <w:rPr>
                <w:sz w:val="18"/>
                <w:szCs w:val="18"/>
              </w:rPr>
            </w:pPr>
            <w:proofErr w:type="gramStart"/>
            <w:r>
              <w:rPr>
                <w:sz w:val="18"/>
                <w:szCs w:val="18"/>
              </w:rPr>
              <w:t>movement)(</w:t>
            </w:r>
            <w:proofErr w:type="gramEnd"/>
            <w:r>
              <w:rPr>
                <w:sz w:val="18"/>
                <w:szCs w:val="18"/>
              </w:rPr>
              <w:t>DT)</w:t>
            </w:r>
          </w:p>
          <w:p w14:paraId="6807F308" w14:textId="77777777" w:rsidR="009A67BC" w:rsidRDefault="009A67BC" w:rsidP="009A67BC">
            <w:pPr>
              <w:spacing w:after="0" w:line="240" w:lineRule="auto"/>
              <w:rPr>
                <w:sz w:val="18"/>
                <w:szCs w:val="18"/>
              </w:rPr>
            </w:pPr>
          </w:p>
        </w:tc>
        <w:tc>
          <w:tcPr>
            <w:tcW w:w="236" w:type="dxa"/>
            <w:shd w:val="clear" w:color="auto" w:fill="8DB3E2"/>
          </w:tcPr>
          <w:p w14:paraId="14036402" w14:textId="77777777" w:rsidR="009A67BC" w:rsidRDefault="009A67BC" w:rsidP="009A67BC">
            <w:pPr>
              <w:spacing w:after="0" w:line="240" w:lineRule="auto"/>
              <w:rPr>
                <w:sz w:val="18"/>
                <w:szCs w:val="18"/>
              </w:rPr>
            </w:pPr>
          </w:p>
        </w:tc>
        <w:tc>
          <w:tcPr>
            <w:tcW w:w="2121" w:type="dxa"/>
            <w:gridSpan w:val="2"/>
          </w:tcPr>
          <w:p w14:paraId="61205BFE" w14:textId="77777777" w:rsidR="009A67BC" w:rsidRDefault="009A67BC" w:rsidP="009A67BC">
            <w:pPr>
              <w:spacing w:after="0" w:line="240" w:lineRule="auto"/>
              <w:rPr>
                <w:sz w:val="18"/>
                <w:szCs w:val="18"/>
              </w:rPr>
            </w:pPr>
            <w:r>
              <w:rPr>
                <w:sz w:val="18"/>
                <w:szCs w:val="18"/>
              </w:rPr>
              <w:t>Slippers/sandals (Sewing &amp; fabric work)(DT)</w:t>
            </w:r>
          </w:p>
        </w:tc>
        <w:tc>
          <w:tcPr>
            <w:tcW w:w="2135" w:type="dxa"/>
            <w:gridSpan w:val="2"/>
          </w:tcPr>
          <w:p w14:paraId="19C81255" w14:textId="36533965" w:rsidR="009A67BC" w:rsidRDefault="009A67BC" w:rsidP="009A67BC">
            <w:pPr>
              <w:spacing w:after="0" w:line="240" w:lineRule="auto"/>
              <w:rPr>
                <w:sz w:val="18"/>
                <w:szCs w:val="18"/>
              </w:rPr>
            </w:pPr>
            <w:r>
              <w:rPr>
                <w:sz w:val="18"/>
                <w:szCs w:val="18"/>
              </w:rPr>
              <w:t>Incan Art - Printing</w:t>
            </w:r>
          </w:p>
        </w:tc>
        <w:tc>
          <w:tcPr>
            <w:tcW w:w="236" w:type="dxa"/>
            <w:shd w:val="clear" w:color="auto" w:fill="8DB3E2"/>
          </w:tcPr>
          <w:p w14:paraId="2B7415B4" w14:textId="77777777" w:rsidR="009A67BC" w:rsidRDefault="009A67BC" w:rsidP="009A67BC">
            <w:pPr>
              <w:spacing w:line="240" w:lineRule="auto"/>
            </w:pPr>
          </w:p>
        </w:tc>
      </w:tr>
      <w:tr w:rsidR="009A67BC" w14:paraId="05B159CD" w14:textId="77777777" w:rsidTr="00B50295">
        <w:trPr>
          <w:trHeight w:val="545"/>
        </w:trPr>
        <w:tc>
          <w:tcPr>
            <w:tcW w:w="1894" w:type="dxa"/>
            <w:shd w:val="clear" w:color="auto" w:fill="DBE5F1"/>
            <w:vAlign w:val="center"/>
          </w:tcPr>
          <w:p w14:paraId="5F03476A" w14:textId="77777777" w:rsidR="009A67BC" w:rsidRDefault="009A67BC" w:rsidP="009A67BC">
            <w:pPr>
              <w:spacing w:line="240" w:lineRule="auto"/>
              <w:jc w:val="center"/>
              <w:rPr>
                <w:sz w:val="16"/>
                <w:szCs w:val="16"/>
              </w:rPr>
            </w:pPr>
            <w:r>
              <w:rPr>
                <w:sz w:val="16"/>
                <w:szCs w:val="16"/>
              </w:rPr>
              <w:t>R.E.</w:t>
            </w:r>
          </w:p>
        </w:tc>
        <w:tc>
          <w:tcPr>
            <w:tcW w:w="2148" w:type="dxa"/>
          </w:tcPr>
          <w:p w14:paraId="1BD79164" w14:textId="77777777" w:rsidR="009A67BC" w:rsidRDefault="009A67BC" w:rsidP="009A67BC">
            <w:pPr>
              <w:spacing w:after="0" w:line="240" w:lineRule="auto"/>
              <w:rPr>
                <w:sz w:val="18"/>
                <w:szCs w:val="18"/>
              </w:rPr>
            </w:pPr>
            <w:r>
              <w:rPr>
                <w:sz w:val="18"/>
                <w:szCs w:val="18"/>
              </w:rPr>
              <w:t>What makes Jesus an inspiration to some people?</w:t>
            </w:r>
          </w:p>
          <w:p w14:paraId="37F161AD" w14:textId="77777777" w:rsidR="009A67BC" w:rsidRDefault="009A67BC" w:rsidP="009A67BC">
            <w:pPr>
              <w:spacing w:after="0" w:line="240" w:lineRule="auto"/>
              <w:rPr>
                <w:sz w:val="18"/>
                <w:szCs w:val="18"/>
              </w:rPr>
            </w:pPr>
            <w:r>
              <w:rPr>
                <w:sz w:val="18"/>
                <w:szCs w:val="18"/>
              </w:rPr>
              <w:t>Hinduism (</w:t>
            </w:r>
            <w:proofErr w:type="spellStart"/>
            <w:r>
              <w:rPr>
                <w:sz w:val="18"/>
                <w:szCs w:val="18"/>
              </w:rPr>
              <w:t>Divali</w:t>
            </w:r>
            <w:proofErr w:type="spellEnd"/>
            <w:r>
              <w:rPr>
                <w:sz w:val="18"/>
                <w:szCs w:val="18"/>
              </w:rPr>
              <w:t>)</w:t>
            </w:r>
          </w:p>
        </w:tc>
        <w:tc>
          <w:tcPr>
            <w:tcW w:w="2126" w:type="dxa"/>
          </w:tcPr>
          <w:p w14:paraId="423CF41A" w14:textId="77777777" w:rsidR="009A67BC" w:rsidRDefault="009A67BC" w:rsidP="009A67BC">
            <w:pPr>
              <w:spacing w:after="0" w:line="240" w:lineRule="auto"/>
              <w:rPr>
                <w:sz w:val="18"/>
                <w:szCs w:val="18"/>
              </w:rPr>
            </w:pPr>
            <w:r>
              <w:rPr>
                <w:sz w:val="18"/>
                <w:szCs w:val="18"/>
              </w:rPr>
              <w:t xml:space="preserve">Christmas – Peace: </w:t>
            </w:r>
            <w:proofErr w:type="spellStart"/>
            <w:r>
              <w:rPr>
                <w:sz w:val="18"/>
                <w:szCs w:val="18"/>
              </w:rPr>
              <w:t>Yr</w:t>
            </w:r>
            <w:proofErr w:type="spellEnd"/>
            <w:r>
              <w:rPr>
                <w:sz w:val="18"/>
                <w:szCs w:val="18"/>
              </w:rPr>
              <w:t xml:space="preserve"> 5</w:t>
            </w:r>
          </w:p>
        </w:tc>
        <w:tc>
          <w:tcPr>
            <w:tcW w:w="283" w:type="dxa"/>
            <w:shd w:val="clear" w:color="auto" w:fill="8DB3E2"/>
          </w:tcPr>
          <w:p w14:paraId="376D6383" w14:textId="77777777" w:rsidR="009A67BC" w:rsidRDefault="009A67BC" w:rsidP="009A67BC">
            <w:pPr>
              <w:spacing w:after="0" w:line="240" w:lineRule="auto"/>
              <w:rPr>
                <w:sz w:val="18"/>
                <w:szCs w:val="18"/>
              </w:rPr>
            </w:pPr>
          </w:p>
        </w:tc>
        <w:tc>
          <w:tcPr>
            <w:tcW w:w="2410" w:type="dxa"/>
            <w:gridSpan w:val="2"/>
          </w:tcPr>
          <w:p w14:paraId="7A8F58CD" w14:textId="77777777" w:rsidR="009A67BC" w:rsidRDefault="009A67BC" w:rsidP="009A67BC">
            <w:pPr>
              <w:spacing w:after="0" w:line="240" w:lineRule="auto"/>
              <w:rPr>
                <w:sz w:val="18"/>
                <w:szCs w:val="18"/>
              </w:rPr>
            </w:pPr>
            <w:r>
              <w:rPr>
                <w:sz w:val="18"/>
                <w:szCs w:val="18"/>
              </w:rPr>
              <w:t xml:space="preserve">Sacred Places – </w:t>
            </w:r>
            <w:proofErr w:type="spellStart"/>
            <w:r>
              <w:rPr>
                <w:sz w:val="18"/>
                <w:szCs w:val="18"/>
              </w:rPr>
              <w:t>Yr</w:t>
            </w:r>
            <w:proofErr w:type="spellEnd"/>
            <w:r>
              <w:rPr>
                <w:sz w:val="18"/>
                <w:szCs w:val="18"/>
              </w:rPr>
              <w:t xml:space="preserve"> 5 &amp; 6</w:t>
            </w:r>
          </w:p>
        </w:tc>
        <w:tc>
          <w:tcPr>
            <w:tcW w:w="2268" w:type="dxa"/>
          </w:tcPr>
          <w:p w14:paraId="684EA3DC" w14:textId="77777777" w:rsidR="009A67BC" w:rsidRDefault="009A67BC" w:rsidP="009A67BC">
            <w:pPr>
              <w:spacing w:after="0" w:line="240" w:lineRule="auto"/>
              <w:rPr>
                <w:sz w:val="18"/>
                <w:szCs w:val="18"/>
              </w:rPr>
            </w:pPr>
            <w:r>
              <w:rPr>
                <w:sz w:val="18"/>
                <w:szCs w:val="18"/>
              </w:rPr>
              <w:t xml:space="preserve">Resurrection &amp; Salvation – </w:t>
            </w:r>
            <w:proofErr w:type="spellStart"/>
            <w:r>
              <w:rPr>
                <w:sz w:val="18"/>
                <w:szCs w:val="18"/>
              </w:rPr>
              <w:t>Yr</w:t>
            </w:r>
            <w:proofErr w:type="spellEnd"/>
            <w:r>
              <w:rPr>
                <w:sz w:val="18"/>
                <w:szCs w:val="18"/>
              </w:rPr>
              <w:t xml:space="preserve"> 6</w:t>
            </w:r>
          </w:p>
        </w:tc>
        <w:tc>
          <w:tcPr>
            <w:tcW w:w="236" w:type="dxa"/>
            <w:tcBorders>
              <w:right w:val="single" w:sz="4" w:space="0" w:color="auto"/>
            </w:tcBorders>
            <w:shd w:val="clear" w:color="auto" w:fill="8DB3E2"/>
          </w:tcPr>
          <w:p w14:paraId="2BF124A3" w14:textId="77777777" w:rsidR="009A67BC" w:rsidRDefault="009A67BC" w:rsidP="009A67BC">
            <w:pPr>
              <w:spacing w:after="0" w:line="240" w:lineRule="auto"/>
              <w:rPr>
                <w:sz w:val="18"/>
                <w:szCs w:val="18"/>
              </w:rPr>
            </w:pPr>
          </w:p>
        </w:tc>
        <w:tc>
          <w:tcPr>
            <w:tcW w:w="1885" w:type="dxa"/>
            <w:tcBorders>
              <w:top w:val="single" w:sz="4" w:space="0" w:color="auto"/>
              <w:left w:val="single" w:sz="4" w:space="0" w:color="auto"/>
              <w:bottom w:val="single" w:sz="4" w:space="0" w:color="auto"/>
              <w:right w:val="nil"/>
            </w:tcBorders>
          </w:tcPr>
          <w:p w14:paraId="5D174267" w14:textId="77777777" w:rsidR="009A67BC" w:rsidRDefault="009A67BC" w:rsidP="009A67BC">
            <w:pPr>
              <w:spacing w:after="0" w:line="240" w:lineRule="auto"/>
              <w:rPr>
                <w:sz w:val="18"/>
                <w:szCs w:val="18"/>
              </w:rPr>
            </w:pPr>
            <w:r>
              <w:rPr>
                <w:sz w:val="18"/>
                <w:szCs w:val="18"/>
              </w:rPr>
              <w:t>Respect &amp; Tolerance</w:t>
            </w:r>
          </w:p>
          <w:p w14:paraId="605B444E" w14:textId="77777777" w:rsidR="009A67BC" w:rsidRDefault="009A67BC" w:rsidP="009A67BC">
            <w:pPr>
              <w:spacing w:after="0" w:line="240" w:lineRule="auto"/>
              <w:rPr>
                <w:sz w:val="18"/>
                <w:szCs w:val="18"/>
              </w:rPr>
            </w:pPr>
          </w:p>
          <w:p w14:paraId="28584AD7" w14:textId="77777777" w:rsidR="009A67BC" w:rsidRDefault="009A67BC" w:rsidP="009A67BC">
            <w:pPr>
              <w:spacing w:after="0" w:line="240" w:lineRule="auto"/>
              <w:rPr>
                <w:sz w:val="18"/>
                <w:szCs w:val="18"/>
              </w:rPr>
            </w:pPr>
            <w:r>
              <w:rPr>
                <w:sz w:val="18"/>
                <w:szCs w:val="18"/>
              </w:rPr>
              <w:t>Sikhism</w:t>
            </w:r>
          </w:p>
        </w:tc>
        <w:tc>
          <w:tcPr>
            <w:tcW w:w="236" w:type="dxa"/>
            <w:tcBorders>
              <w:top w:val="single" w:sz="4" w:space="0" w:color="auto"/>
              <w:left w:val="single" w:sz="4" w:space="0" w:color="auto"/>
              <w:bottom w:val="single" w:sz="4" w:space="0" w:color="auto"/>
              <w:right w:val="nil"/>
            </w:tcBorders>
          </w:tcPr>
          <w:p w14:paraId="5E3BE029" w14:textId="77777777" w:rsidR="009A67BC" w:rsidRDefault="009A67BC" w:rsidP="009A67BC">
            <w:pPr>
              <w:spacing w:after="0" w:line="240" w:lineRule="auto"/>
              <w:rPr>
                <w:sz w:val="18"/>
                <w:szCs w:val="18"/>
              </w:rPr>
            </w:pPr>
          </w:p>
        </w:tc>
        <w:tc>
          <w:tcPr>
            <w:tcW w:w="2135" w:type="dxa"/>
            <w:gridSpan w:val="2"/>
            <w:tcBorders>
              <w:left w:val="nil"/>
            </w:tcBorders>
          </w:tcPr>
          <w:p w14:paraId="3A137EBB" w14:textId="77777777" w:rsidR="009A67BC" w:rsidRDefault="009A67BC" w:rsidP="009A67BC">
            <w:pPr>
              <w:spacing w:after="0" w:line="240" w:lineRule="auto"/>
              <w:rPr>
                <w:sz w:val="18"/>
                <w:szCs w:val="18"/>
              </w:rPr>
            </w:pPr>
            <w:r>
              <w:rPr>
                <w:sz w:val="18"/>
                <w:szCs w:val="18"/>
              </w:rPr>
              <w:t>Questions for God</w:t>
            </w:r>
          </w:p>
        </w:tc>
        <w:tc>
          <w:tcPr>
            <w:tcW w:w="236" w:type="dxa"/>
            <w:shd w:val="clear" w:color="auto" w:fill="8DB3E2"/>
          </w:tcPr>
          <w:p w14:paraId="18F18CC0" w14:textId="77777777" w:rsidR="009A67BC" w:rsidRDefault="009A67BC" w:rsidP="009A67BC">
            <w:pPr>
              <w:spacing w:line="240" w:lineRule="auto"/>
            </w:pPr>
          </w:p>
        </w:tc>
      </w:tr>
      <w:tr w:rsidR="009A67BC" w14:paraId="7C728ED8" w14:textId="77777777" w:rsidTr="00B50295">
        <w:trPr>
          <w:trHeight w:val="364"/>
        </w:trPr>
        <w:tc>
          <w:tcPr>
            <w:tcW w:w="1894" w:type="dxa"/>
            <w:shd w:val="clear" w:color="auto" w:fill="DBE5F1"/>
            <w:vAlign w:val="center"/>
          </w:tcPr>
          <w:p w14:paraId="7FCEBBDA" w14:textId="77777777" w:rsidR="009A67BC" w:rsidRDefault="009A67BC" w:rsidP="009A67BC">
            <w:pPr>
              <w:spacing w:line="240" w:lineRule="auto"/>
              <w:jc w:val="center"/>
              <w:rPr>
                <w:sz w:val="16"/>
                <w:szCs w:val="16"/>
              </w:rPr>
            </w:pPr>
            <w:r>
              <w:rPr>
                <w:sz w:val="16"/>
                <w:szCs w:val="16"/>
              </w:rPr>
              <w:t>PE</w:t>
            </w:r>
          </w:p>
        </w:tc>
        <w:tc>
          <w:tcPr>
            <w:tcW w:w="2148" w:type="dxa"/>
          </w:tcPr>
          <w:p w14:paraId="390984BE" w14:textId="77777777" w:rsidR="009A67BC" w:rsidRPr="0013369D" w:rsidRDefault="009A67BC" w:rsidP="009A67BC">
            <w:pPr>
              <w:spacing w:after="0"/>
              <w:jc w:val="center"/>
              <w:rPr>
                <w:rFonts w:cs="Arial"/>
                <w:sz w:val="18"/>
                <w:szCs w:val="18"/>
              </w:rPr>
            </w:pPr>
            <w:r>
              <w:rPr>
                <w:rFonts w:cs="Arial"/>
                <w:sz w:val="18"/>
                <w:szCs w:val="18"/>
              </w:rPr>
              <w:t xml:space="preserve">Basic movements: </w:t>
            </w:r>
            <w:r w:rsidRPr="0013369D">
              <w:rPr>
                <w:rFonts w:cs="Arial"/>
                <w:sz w:val="18"/>
                <w:szCs w:val="18"/>
              </w:rPr>
              <w:t xml:space="preserve">Dance  </w:t>
            </w:r>
          </w:p>
        </w:tc>
        <w:tc>
          <w:tcPr>
            <w:tcW w:w="2126" w:type="dxa"/>
          </w:tcPr>
          <w:p w14:paraId="3D365241" w14:textId="77777777" w:rsidR="009A67BC" w:rsidRPr="0013369D" w:rsidRDefault="009A67BC" w:rsidP="009A67BC">
            <w:pPr>
              <w:spacing w:after="0"/>
              <w:jc w:val="center"/>
              <w:rPr>
                <w:rFonts w:cs="Arial"/>
                <w:sz w:val="18"/>
                <w:szCs w:val="18"/>
              </w:rPr>
            </w:pPr>
            <w:r w:rsidRPr="0013369D">
              <w:rPr>
                <w:rFonts w:cs="Arial"/>
                <w:sz w:val="18"/>
                <w:szCs w:val="18"/>
              </w:rPr>
              <w:t>Ball Games</w:t>
            </w:r>
          </w:p>
        </w:tc>
        <w:tc>
          <w:tcPr>
            <w:tcW w:w="283" w:type="dxa"/>
            <w:shd w:val="clear" w:color="auto" w:fill="8DB3E2"/>
          </w:tcPr>
          <w:p w14:paraId="67FE4A4C" w14:textId="77777777" w:rsidR="009A67BC" w:rsidRPr="0013369D" w:rsidRDefault="009A67BC" w:rsidP="009A67BC">
            <w:pPr>
              <w:spacing w:after="0"/>
              <w:jc w:val="center"/>
              <w:rPr>
                <w:rFonts w:cs="Arial"/>
                <w:sz w:val="18"/>
                <w:szCs w:val="18"/>
              </w:rPr>
            </w:pPr>
          </w:p>
        </w:tc>
        <w:tc>
          <w:tcPr>
            <w:tcW w:w="2410" w:type="dxa"/>
            <w:gridSpan w:val="2"/>
          </w:tcPr>
          <w:p w14:paraId="217538C7" w14:textId="77777777" w:rsidR="009A67BC" w:rsidRPr="0013369D" w:rsidRDefault="009A67BC" w:rsidP="009A67BC">
            <w:pPr>
              <w:spacing w:after="0"/>
              <w:jc w:val="center"/>
              <w:rPr>
                <w:rFonts w:cs="Arial"/>
                <w:sz w:val="18"/>
                <w:szCs w:val="18"/>
              </w:rPr>
            </w:pPr>
            <w:r w:rsidRPr="0013369D">
              <w:rPr>
                <w:rFonts w:cs="Arial"/>
                <w:sz w:val="18"/>
                <w:szCs w:val="18"/>
              </w:rPr>
              <w:t>Gymnastics</w:t>
            </w:r>
          </w:p>
        </w:tc>
        <w:tc>
          <w:tcPr>
            <w:tcW w:w="2268" w:type="dxa"/>
          </w:tcPr>
          <w:p w14:paraId="290FE4BD" w14:textId="77777777" w:rsidR="009A67BC" w:rsidRPr="0013369D" w:rsidRDefault="009A67BC" w:rsidP="009A67BC">
            <w:pPr>
              <w:spacing w:after="0"/>
              <w:jc w:val="center"/>
              <w:rPr>
                <w:rFonts w:cs="Arial"/>
                <w:sz w:val="18"/>
                <w:szCs w:val="18"/>
              </w:rPr>
            </w:pPr>
            <w:r w:rsidRPr="0013369D">
              <w:rPr>
                <w:rFonts w:cs="Arial"/>
                <w:sz w:val="18"/>
                <w:szCs w:val="18"/>
              </w:rPr>
              <w:t>Invasion games</w:t>
            </w:r>
          </w:p>
        </w:tc>
        <w:tc>
          <w:tcPr>
            <w:tcW w:w="236" w:type="dxa"/>
            <w:shd w:val="clear" w:color="auto" w:fill="8DB3E2"/>
          </w:tcPr>
          <w:p w14:paraId="61C6F436" w14:textId="77777777" w:rsidR="009A67BC" w:rsidRPr="0013369D" w:rsidRDefault="009A67BC" w:rsidP="009A67BC">
            <w:pPr>
              <w:spacing w:after="0"/>
              <w:jc w:val="center"/>
              <w:rPr>
                <w:rFonts w:cs="Arial"/>
                <w:sz w:val="18"/>
                <w:szCs w:val="18"/>
              </w:rPr>
            </w:pPr>
          </w:p>
        </w:tc>
        <w:tc>
          <w:tcPr>
            <w:tcW w:w="2121" w:type="dxa"/>
            <w:gridSpan w:val="2"/>
            <w:tcBorders>
              <w:top w:val="single" w:sz="4" w:space="0" w:color="auto"/>
            </w:tcBorders>
          </w:tcPr>
          <w:p w14:paraId="28939562" w14:textId="77777777" w:rsidR="009A67BC" w:rsidRPr="0013369D" w:rsidRDefault="009A67BC" w:rsidP="009A67BC">
            <w:pPr>
              <w:spacing w:after="0"/>
              <w:jc w:val="center"/>
              <w:rPr>
                <w:rFonts w:cs="Arial"/>
                <w:sz w:val="18"/>
                <w:szCs w:val="18"/>
              </w:rPr>
            </w:pPr>
            <w:r>
              <w:rPr>
                <w:rFonts w:cs="Arial"/>
                <w:sz w:val="18"/>
                <w:szCs w:val="18"/>
              </w:rPr>
              <w:t xml:space="preserve">Field games &amp; </w:t>
            </w:r>
            <w:r w:rsidRPr="0013369D">
              <w:rPr>
                <w:rFonts w:cs="Arial"/>
                <w:sz w:val="18"/>
                <w:szCs w:val="18"/>
              </w:rPr>
              <w:t xml:space="preserve">Swimming  </w:t>
            </w:r>
          </w:p>
        </w:tc>
        <w:tc>
          <w:tcPr>
            <w:tcW w:w="2135" w:type="dxa"/>
            <w:gridSpan w:val="2"/>
          </w:tcPr>
          <w:p w14:paraId="40D69B4E" w14:textId="77777777" w:rsidR="009A67BC" w:rsidRPr="0013369D" w:rsidRDefault="009A67BC" w:rsidP="009A67BC">
            <w:pPr>
              <w:spacing w:after="0"/>
              <w:jc w:val="center"/>
              <w:rPr>
                <w:rFonts w:cs="Arial"/>
                <w:sz w:val="18"/>
                <w:szCs w:val="18"/>
              </w:rPr>
            </w:pPr>
            <w:r w:rsidRPr="0013369D">
              <w:rPr>
                <w:rFonts w:cs="Arial"/>
                <w:sz w:val="18"/>
                <w:szCs w:val="18"/>
              </w:rPr>
              <w:t>Athletics</w:t>
            </w:r>
          </w:p>
          <w:p w14:paraId="0410DCDA" w14:textId="77777777" w:rsidR="009A67BC" w:rsidRPr="0013369D" w:rsidRDefault="009A67BC" w:rsidP="009A67BC">
            <w:pPr>
              <w:spacing w:after="0"/>
              <w:jc w:val="center"/>
              <w:rPr>
                <w:rFonts w:cs="Arial"/>
                <w:sz w:val="18"/>
                <w:szCs w:val="18"/>
              </w:rPr>
            </w:pPr>
          </w:p>
        </w:tc>
        <w:tc>
          <w:tcPr>
            <w:tcW w:w="236" w:type="dxa"/>
            <w:shd w:val="clear" w:color="auto" w:fill="8DB3E2"/>
          </w:tcPr>
          <w:p w14:paraId="15F53EAF" w14:textId="77777777" w:rsidR="009A67BC" w:rsidRDefault="009A67BC" w:rsidP="009A67BC">
            <w:pPr>
              <w:spacing w:line="240" w:lineRule="auto"/>
            </w:pPr>
          </w:p>
        </w:tc>
      </w:tr>
      <w:tr w:rsidR="009A67BC" w14:paraId="6FEC47C7" w14:textId="77777777" w:rsidTr="00B50295">
        <w:trPr>
          <w:cantSplit/>
          <w:trHeight w:val="572"/>
        </w:trPr>
        <w:tc>
          <w:tcPr>
            <w:tcW w:w="1894" w:type="dxa"/>
            <w:shd w:val="clear" w:color="auto" w:fill="DBE5F1"/>
            <w:vAlign w:val="center"/>
          </w:tcPr>
          <w:p w14:paraId="51DEFB6A" w14:textId="77777777" w:rsidR="009A67BC" w:rsidRDefault="009A67BC" w:rsidP="009A67BC">
            <w:pPr>
              <w:spacing w:after="0" w:line="240" w:lineRule="auto"/>
              <w:jc w:val="center"/>
              <w:rPr>
                <w:sz w:val="16"/>
                <w:szCs w:val="16"/>
              </w:rPr>
            </w:pPr>
            <w:r>
              <w:rPr>
                <w:sz w:val="16"/>
                <w:szCs w:val="16"/>
              </w:rPr>
              <w:t>PSHCE</w:t>
            </w:r>
            <w:r>
              <w:rPr>
                <w:sz w:val="18"/>
                <w:szCs w:val="18"/>
              </w:rPr>
              <w:t xml:space="preserve"> </w:t>
            </w:r>
            <w:r>
              <w:rPr>
                <w:sz w:val="16"/>
                <w:szCs w:val="16"/>
              </w:rPr>
              <w:t>Using the units from SEAL</w:t>
            </w:r>
          </w:p>
        </w:tc>
        <w:tc>
          <w:tcPr>
            <w:tcW w:w="2148" w:type="dxa"/>
          </w:tcPr>
          <w:p w14:paraId="725FF097" w14:textId="77777777" w:rsidR="009A67BC" w:rsidRDefault="009A67BC" w:rsidP="009A67BC">
            <w:pPr>
              <w:spacing w:after="0" w:line="240" w:lineRule="auto"/>
              <w:rPr>
                <w:sz w:val="18"/>
                <w:szCs w:val="18"/>
              </w:rPr>
            </w:pPr>
            <w:r>
              <w:rPr>
                <w:sz w:val="18"/>
                <w:szCs w:val="18"/>
              </w:rPr>
              <w:t xml:space="preserve">New beginnings </w:t>
            </w:r>
          </w:p>
          <w:p w14:paraId="659DBDF3" w14:textId="77777777" w:rsidR="009A67BC" w:rsidRDefault="009A67BC" w:rsidP="009A67BC">
            <w:pPr>
              <w:spacing w:after="0" w:line="240" w:lineRule="auto"/>
              <w:rPr>
                <w:sz w:val="18"/>
                <w:szCs w:val="18"/>
              </w:rPr>
            </w:pPr>
          </w:p>
        </w:tc>
        <w:tc>
          <w:tcPr>
            <w:tcW w:w="2126" w:type="dxa"/>
          </w:tcPr>
          <w:p w14:paraId="6F8CFF19" w14:textId="77777777" w:rsidR="009A67BC" w:rsidRDefault="009A67BC" w:rsidP="009A67BC">
            <w:pPr>
              <w:spacing w:after="0" w:line="240" w:lineRule="auto"/>
              <w:rPr>
                <w:sz w:val="18"/>
                <w:szCs w:val="18"/>
              </w:rPr>
            </w:pPr>
            <w:r>
              <w:rPr>
                <w:sz w:val="18"/>
                <w:szCs w:val="18"/>
              </w:rPr>
              <w:t>Changes – anti bullying week</w:t>
            </w:r>
          </w:p>
          <w:p w14:paraId="0F234A89" w14:textId="77777777" w:rsidR="009A67BC" w:rsidRDefault="009A67BC" w:rsidP="009A67BC">
            <w:pPr>
              <w:spacing w:after="0" w:line="240" w:lineRule="auto"/>
              <w:rPr>
                <w:sz w:val="18"/>
                <w:szCs w:val="18"/>
              </w:rPr>
            </w:pPr>
          </w:p>
        </w:tc>
        <w:tc>
          <w:tcPr>
            <w:tcW w:w="283" w:type="dxa"/>
            <w:shd w:val="clear" w:color="auto" w:fill="8DB3E2"/>
          </w:tcPr>
          <w:p w14:paraId="57EF2556" w14:textId="77777777" w:rsidR="009A67BC" w:rsidRDefault="009A67BC" w:rsidP="009A67BC">
            <w:pPr>
              <w:spacing w:after="0" w:line="240" w:lineRule="auto"/>
              <w:rPr>
                <w:sz w:val="18"/>
                <w:szCs w:val="18"/>
              </w:rPr>
            </w:pPr>
          </w:p>
        </w:tc>
        <w:tc>
          <w:tcPr>
            <w:tcW w:w="2410" w:type="dxa"/>
            <w:gridSpan w:val="2"/>
          </w:tcPr>
          <w:p w14:paraId="0C783D98" w14:textId="77777777" w:rsidR="009A67BC" w:rsidRDefault="009A67BC" w:rsidP="009A67BC">
            <w:pPr>
              <w:spacing w:after="0" w:line="240" w:lineRule="auto"/>
              <w:rPr>
                <w:sz w:val="18"/>
                <w:szCs w:val="18"/>
              </w:rPr>
            </w:pPr>
            <w:r>
              <w:rPr>
                <w:sz w:val="18"/>
                <w:szCs w:val="18"/>
              </w:rPr>
              <w:t xml:space="preserve">Going for goals </w:t>
            </w:r>
          </w:p>
        </w:tc>
        <w:tc>
          <w:tcPr>
            <w:tcW w:w="2268" w:type="dxa"/>
          </w:tcPr>
          <w:p w14:paraId="7BDFB287" w14:textId="77777777" w:rsidR="009A67BC" w:rsidRDefault="009A67BC" w:rsidP="009A67BC">
            <w:pPr>
              <w:spacing w:after="0" w:line="240" w:lineRule="auto"/>
              <w:rPr>
                <w:sz w:val="18"/>
                <w:szCs w:val="18"/>
              </w:rPr>
            </w:pPr>
            <w:r>
              <w:rPr>
                <w:sz w:val="18"/>
                <w:szCs w:val="18"/>
              </w:rPr>
              <w:t xml:space="preserve">Good to be me </w:t>
            </w:r>
          </w:p>
          <w:p w14:paraId="4FD0DBBB" w14:textId="77777777" w:rsidR="009A67BC" w:rsidRDefault="009A67BC" w:rsidP="009A67BC">
            <w:pPr>
              <w:spacing w:after="0" w:line="240" w:lineRule="auto"/>
              <w:rPr>
                <w:sz w:val="18"/>
                <w:szCs w:val="18"/>
              </w:rPr>
            </w:pPr>
          </w:p>
        </w:tc>
        <w:tc>
          <w:tcPr>
            <w:tcW w:w="236" w:type="dxa"/>
            <w:shd w:val="clear" w:color="auto" w:fill="8DB3E2"/>
          </w:tcPr>
          <w:p w14:paraId="1A8A63FC" w14:textId="77777777" w:rsidR="009A67BC" w:rsidRDefault="009A67BC" w:rsidP="009A67BC">
            <w:pPr>
              <w:spacing w:after="0" w:line="240" w:lineRule="auto"/>
              <w:rPr>
                <w:sz w:val="18"/>
                <w:szCs w:val="18"/>
              </w:rPr>
            </w:pPr>
          </w:p>
        </w:tc>
        <w:tc>
          <w:tcPr>
            <w:tcW w:w="2121" w:type="dxa"/>
            <w:gridSpan w:val="2"/>
          </w:tcPr>
          <w:p w14:paraId="4A2A8639" w14:textId="77777777" w:rsidR="009A67BC" w:rsidRDefault="009A67BC" w:rsidP="009A67BC">
            <w:pPr>
              <w:spacing w:after="0" w:line="240" w:lineRule="auto"/>
              <w:rPr>
                <w:sz w:val="18"/>
                <w:szCs w:val="18"/>
              </w:rPr>
            </w:pPr>
            <w:r>
              <w:rPr>
                <w:sz w:val="18"/>
                <w:szCs w:val="18"/>
              </w:rPr>
              <w:t xml:space="preserve">Relationships </w:t>
            </w:r>
          </w:p>
        </w:tc>
        <w:tc>
          <w:tcPr>
            <w:tcW w:w="2135" w:type="dxa"/>
            <w:gridSpan w:val="2"/>
          </w:tcPr>
          <w:p w14:paraId="5C6C2414" w14:textId="77777777" w:rsidR="009A67BC" w:rsidRDefault="009A67BC" w:rsidP="009A67BC">
            <w:pPr>
              <w:spacing w:after="0" w:line="240" w:lineRule="auto"/>
              <w:rPr>
                <w:sz w:val="18"/>
                <w:szCs w:val="18"/>
              </w:rPr>
            </w:pPr>
            <w:r>
              <w:rPr>
                <w:sz w:val="18"/>
                <w:szCs w:val="18"/>
              </w:rPr>
              <w:t>Cyber Safety</w:t>
            </w:r>
          </w:p>
          <w:p w14:paraId="3BB0F845" w14:textId="77777777" w:rsidR="009A67BC" w:rsidRDefault="009A67BC" w:rsidP="009A67BC">
            <w:pPr>
              <w:spacing w:after="0" w:line="240" w:lineRule="auto"/>
              <w:rPr>
                <w:sz w:val="18"/>
                <w:szCs w:val="18"/>
              </w:rPr>
            </w:pPr>
          </w:p>
        </w:tc>
        <w:tc>
          <w:tcPr>
            <w:tcW w:w="236" w:type="dxa"/>
            <w:shd w:val="clear" w:color="auto" w:fill="8DB3E2"/>
          </w:tcPr>
          <w:p w14:paraId="0F314337" w14:textId="77777777" w:rsidR="009A67BC" w:rsidRDefault="009A67BC" w:rsidP="009A67BC">
            <w:pPr>
              <w:spacing w:line="240" w:lineRule="auto"/>
            </w:pPr>
          </w:p>
        </w:tc>
      </w:tr>
      <w:tr w:rsidR="00681BB5" w14:paraId="2B47EFE4" w14:textId="77777777" w:rsidTr="00A41522">
        <w:trPr>
          <w:cantSplit/>
          <w:trHeight w:val="746"/>
        </w:trPr>
        <w:tc>
          <w:tcPr>
            <w:tcW w:w="1894" w:type="dxa"/>
            <w:shd w:val="clear" w:color="auto" w:fill="DBE5F1"/>
            <w:vAlign w:val="center"/>
          </w:tcPr>
          <w:p w14:paraId="568AA357" w14:textId="77777777" w:rsidR="00681BB5" w:rsidRDefault="00681BB5" w:rsidP="009A67BC">
            <w:pPr>
              <w:spacing w:after="0" w:line="240" w:lineRule="auto"/>
              <w:jc w:val="center"/>
              <w:rPr>
                <w:sz w:val="16"/>
                <w:szCs w:val="16"/>
              </w:rPr>
            </w:pPr>
            <w:r>
              <w:rPr>
                <w:sz w:val="16"/>
                <w:szCs w:val="16"/>
              </w:rPr>
              <w:t>music</w:t>
            </w:r>
          </w:p>
        </w:tc>
        <w:tc>
          <w:tcPr>
            <w:tcW w:w="4274" w:type="dxa"/>
            <w:gridSpan w:val="2"/>
          </w:tcPr>
          <w:p w14:paraId="3B1F8775" w14:textId="77777777" w:rsidR="00681BB5" w:rsidRDefault="00681BB5" w:rsidP="00681BB5">
            <w:pPr>
              <w:spacing w:after="0" w:line="240" w:lineRule="auto"/>
              <w:rPr>
                <w:rFonts w:cstheme="minorBidi"/>
                <w:b/>
                <w:sz w:val="18"/>
                <w:szCs w:val="18"/>
                <w:lang w:eastAsia="en-GB"/>
              </w:rPr>
            </w:pPr>
            <w:r>
              <w:rPr>
                <w:b/>
                <w:sz w:val="18"/>
                <w:szCs w:val="18"/>
              </w:rPr>
              <w:t xml:space="preserve">NY Scheme for Music: Unit 4 - Structure (Yr5/6)  </w:t>
            </w:r>
          </w:p>
          <w:p w14:paraId="439C762F" w14:textId="77777777" w:rsidR="00681BB5" w:rsidRDefault="00681BB5" w:rsidP="00681BB5">
            <w:pPr>
              <w:spacing w:after="0" w:line="240" w:lineRule="auto"/>
              <w:rPr>
                <w:sz w:val="18"/>
                <w:szCs w:val="18"/>
              </w:rPr>
            </w:pPr>
            <w:r>
              <w:rPr>
                <w:sz w:val="18"/>
                <w:szCs w:val="18"/>
              </w:rPr>
              <w:t>-Improvise a short melody.</w:t>
            </w:r>
          </w:p>
          <w:p w14:paraId="646ECB61" w14:textId="77777777" w:rsidR="00681BB5" w:rsidRDefault="00681BB5" w:rsidP="00681BB5">
            <w:pPr>
              <w:spacing w:after="0" w:line="240" w:lineRule="auto"/>
              <w:rPr>
                <w:sz w:val="18"/>
                <w:szCs w:val="18"/>
              </w:rPr>
            </w:pPr>
            <w:r>
              <w:rPr>
                <w:sz w:val="18"/>
                <w:szCs w:val="18"/>
              </w:rPr>
              <w:t>-Identify and talk about good things in performance/composition and how to improve them.</w:t>
            </w:r>
          </w:p>
          <w:p w14:paraId="097D2E12" w14:textId="77777777" w:rsidR="00681BB5" w:rsidRDefault="00681BB5" w:rsidP="00681BB5">
            <w:pPr>
              <w:spacing w:after="0" w:line="240" w:lineRule="auto"/>
              <w:rPr>
                <w:sz w:val="18"/>
                <w:szCs w:val="18"/>
              </w:rPr>
            </w:pPr>
            <w:r>
              <w:rPr>
                <w:sz w:val="18"/>
                <w:szCs w:val="18"/>
              </w:rPr>
              <w:t>-To analyse and identify different structures.</w:t>
            </w:r>
          </w:p>
          <w:p w14:paraId="225D163F" w14:textId="77777777" w:rsidR="00681BB5" w:rsidRDefault="00681BB5" w:rsidP="00681BB5">
            <w:pPr>
              <w:spacing w:after="0" w:line="240" w:lineRule="auto"/>
              <w:rPr>
                <w:sz w:val="18"/>
                <w:szCs w:val="18"/>
              </w:rPr>
            </w:pPr>
            <w:r>
              <w:rPr>
                <w:sz w:val="18"/>
                <w:szCs w:val="18"/>
              </w:rPr>
              <w:t>-Begin to compose a song with verse and chorus.</w:t>
            </w:r>
          </w:p>
          <w:p w14:paraId="682B4115" w14:textId="77777777" w:rsidR="00681BB5" w:rsidRDefault="00681BB5" w:rsidP="00681BB5">
            <w:pPr>
              <w:spacing w:after="0" w:line="240" w:lineRule="auto"/>
              <w:rPr>
                <w:sz w:val="18"/>
                <w:szCs w:val="18"/>
              </w:rPr>
            </w:pPr>
            <w:r>
              <w:rPr>
                <w:sz w:val="18"/>
                <w:szCs w:val="18"/>
              </w:rPr>
              <w:t>-Notate chords using symbols to accompany a song.</w:t>
            </w:r>
          </w:p>
          <w:p w14:paraId="5E6CA66F" w14:textId="77777777" w:rsidR="00681BB5" w:rsidRDefault="00681BB5" w:rsidP="00681BB5">
            <w:pPr>
              <w:spacing w:after="0" w:line="240" w:lineRule="auto"/>
              <w:rPr>
                <w:sz w:val="18"/>
                <w:szCs w:val="18"/>
              </w:rPr>
            </w:pPr>
            <w:r>
              <w:rPr>
                <w:sz w:val="18"/>
                <w:szCs w:val="18"/>
              </w:rPr>
              <w:t>-Compose and perform a song with verse and chorus.</w:t>
            </w:r>
          </w:p>
          <w:p w14:paraId="0939C812" w14:textId="77777777" w:rsidR="00681BB5" w:rsidRDefault="00681BB5" w:rsidP="00681BB5">
            <w:pPr>
              <w:spacing w:after="0" w:line="240" w:lineRule="auto"/>
              <w:rPr>
                <w:sz w:val="18"/>
                <w:szCs w:val="18"/>
              </w:rPr>
            </w:pPr>
            <w:r>
              <w:rPr>
                <w:sz w:val="18"/>
                <w:szCs w:val="18"/>
              </w:rPr>
              <w:t>-Analyse and compare features in a pop song.</w:t>
            </w:r>
          </w:p>
          <w:p w14:paraId="08BD028E" w14:textId="77777777" w:rsidR="00681BB5" w:rsidRDefault="00681BB5" w:rsidP="00681BB5">
            <w:pPr>
              <w:spacing w:after="0" w:line="240" w:lineRule="auto"/>
              <w:rPr>
                <w:sz w:val="18"/>
                <w:szCs w:val="18"/>
              </w:rPr>
            </w:pPr>
            <w:r>
              <w:rPr>
                <w:sz w:val="18"/>
                <w:szCs w:val="18"/>
              </w:rPr>
              <w:t>-Perform from staff notation.</w:t>
            </w:r>
          </w:p>
          <w:p w14:paraId="5617B4E9" w14:textId="77777777" w:rsidR="00681BB5" w:rsidRDefault="00681BB5" w:rsidP="00681BB5">
            <w:pPr>
              <w:spacing w:after="0" w:line="240" w:lineRule="auto"/>
              <w:rPr>
                <w:sz w:val="18"/>
                <w:szCs w:val="18"/>
              </w:rPr>
            </w:pPr>
            <w:r>
              <w:rPr>
                <w:sz w:val="18"/>
                <w:szCs w:val="18"/>
              </w:rPr>
              <w:t>-Analyse and compare features in Samba, rap, pop, rock n roll and blues music.</w:t>
            </w:r>
          </w:p>
          <w:p w14:paraId="668438BE" w14:textId="77777777" w:rsidR="00681BB5" w:rsidRDefault="00681BB5" w:rsidP="00681BB5">
            <w:pPr>
              <w:spacing w:after="0" w:line="240" w:lineRule="auto"/>
              <w:rPr>
                <w:sz w:val="18"/>
                <w:szCs w:val="18"/>
              </w:rPr>
            </w:pPr>
          </w:p>
          <w:p w14:paraId="35291BEF" w14:textId="3F409767" w:rsidR="00681BB5" w:rsidRDefault="00681BB5" w:rsidP="00681BB5">
            <w:pPr>
              <w:spacing w:after="0" w:line="240" w:lineRule="auto"/>
              <w:rPr>
                <w:sz w:val="18"/>
                <w:szCs w:val="18"/>
              </w:rPr>
            </w:pPr>
            <w:r>
              <w:rPr>
                <w:sz w:val="18"/>
                <w:szCs w:val="18"/>
              </w:rPr>
              <w:t>Christmas</w:t>
            </w:r>
            <w:r>
              <w:rPr>
                <w:sz w:val="18"/>
                <w:szCs w:val="18"/>
              </w:rPr>
              <w:t xml:space="preserve"> production</w:t>
            </w:r>
          </w:p>
        </w:tc>
        <w:tc>
          <w:tcPr>
            <w:tcW w:w="283" w:type="dxa"/>
            <w:shd w:val="clear" w:color="auto" w:fill="8DB3E2"/>
          </w:tcPr>
          <w:p w14:paraId="052160CA" w14:textId="77777777" w:rsidR="00681BB5" w:rsidRDefault="00681BB5" w:rsidP="009A67BC">
            <w:pPr>
              <w:spacing w:after="0" w:line="240" w:lineRule="auto"/>
              <w:rPr>
                <w:sz w:val="18"/>
                <w:szCs w:val="18"/>
              </w:rPr>
            </w:pPr>
          </w:p>
        </w:tc>
        <w:tc>
          <w:tcPr>
            <w:tcW w:w="4678" w:type="dxa"/>
            <w:gridSpan w:val="3"/>
          </w:tcPr>
          <w:p w14:paraId="1C746F38" w14:textId="77777777" w:rsidR="00681BB5" w:rsidRDefault="00681BB5" w:rsidP="00681BB5">
            <w:pPr>
              <w:spacing w:after="0" w:line="240" w:lineRule="auto"/>
              <w:rPr>
                <w:rFonts w:cstheme="minorBidi"/>
                <w:b/>
                <w:sz w:val="18"/>
                <w:szCs w:val="18"/>
                <w:lang w:eastAsia="en-GB"/>
              </w:rPr>
            </w:pPr>
            <w:r>
              <w:rPr>
                <w:b/>
                <w:sz w:val="18"/>
                <w:szCs w:val="18"/>
              </w:rPr>
              <w:t xml:space="preserve">NY Scheme for Music: Unit 5 - Mood (Yr5/6)  </w:t>
            </w:r>
          </w:p>
          <w:p w14:paraId="39DB78E8" w14:textId="77777777" w:rsidR="00681BB5" w:rsidRDefault="00681BB5" w:rsidP="00681BB5">
            <w:pPr>
              <w:spacing w:after="0" w:line="240" w:lineRule="auto"/>
              <w:rPr>
                <w:sz w:val="18"/>
                <w:szCs w:val="18"/>
              </w:rPr>
            </w:pPr>
            <w:r>
              <w:rPr>
                <w:sz w:val="18"/>
                <w:szCs w:val="18"/>
              </w:rPr>
              <w:t>-Perform from a graphic score.</w:t>
            </w:r>
          </w:p>
          <w:p w14:paraId="33BA33A6" w14:textId="77777777" w:rsidR="00681BB5" w:rsidRDefault="00681BB5" w:rsidP="00681BB5">
            <w:pPr>
              <w:spacing w:after="0" w:line="240" w:lineRule="auto"/>
              <w:rPr>
                <w:sz w:val="18"/>
                <w:szCs w:val="18"/>
              </w:rPr>
            </w:pPr>
            <w:r>
              <w:rPr>
                <w:sz w:val="18"/>
                <w:szCs w:val="18"/>
              </w:rPr>
              <w:t>-Notate music as a graphic score.</w:t>
            </w:r>
          </w:p>
          <w:p w14:paraId="095C3934" w14:textId="77777777" w:rsidR="00681BB5" w:rsidRDefault="00681BB5" w:rsidP="00681BB5">
            <w:pPr>
              <w:spacing w:after="0" w:line="240" w:lineRule="auto"/>
              <w:rPr>
                <w:sz w:val="18"/>
                <w:szCs w:val="18"/>
              </w:rPr>
            </w:pPr>
            <w:r>
              <w:rPr>
                <w:sz w:val="18"/>
                <w:szCs w:val="18"/>
              </w:rPr>
              <w:t>-Talk about the different effects being created to show the composer’s intention.</w:t>
            </w:r>
          </w:p>
          <w:p w14:paraId="320B47D3" w14:textId="77777777" w:rsidR="00681BB5" w:rsidRDefault="00681BB5" w:rsidP="00681BB5">
            <w:pPr>
              <w:spacing w:after="0" w:line="240" w:lineRule="auto"/>
              <w:rPr>
                <w:sz w:val="18"/>
                <w:szCs w:val="18"/>
              </w:rPr>
            </w:pPr>
            <w:r>
              <w:rPr>
                <w:sz w:val="18"/>
                <w:szCs w:val="18"/>
              </w:rPr>
              <w:t>-Identify what is happening in the music, analysing and comparing features in different pieces of programme music/film music.</w:t>
            </w:r>
          </w:p>
          <w:p w14:paraId="75CF2B83" w14:textId="77777777" w:rsidR="00681BB5" w:rsidRDefault="00681BB5" w:rsidP="00681BB5">
            <w:pPr>
              <w:spacing w:after="0" w:line="240" w:lineRule="auto"/>
              <w:rPr>
                <w:sz w:val="18"/>
                <w:szCs w:val="18"/>
              </w:rPr>
            </w:pPr>
            <w:r>
              <w:rPr>
                <w:sz w:val="18"/>
                <w:szCs w:val="18"/>
              </w:rPr>
              <w:t>Compose programme music and to notate as a graphic score.</w:t>
            </w:r>
          </w:p>
          <w:p w14:paraId="796F7BEA" w14:textId="77777777" w:rsidR="00681BB5" w:rsidRDefault="00681BB5" w:rsidP="00681BB5">
            <w:pPr>
              <w:spacing w:after="0" w:line="240" w:lineRule="auto"/>
              <w:rPr>
                <w:sz w:val="18"/>
                <w:szCs w:val="18"/>
              </w:rPr>
            </w:pPr>
            <w:r>
              <w:rPr>
                <w:sz w:val="18"/>
                <w:szCs w:val="18"/>
              </w:rPr>
              <w:t>-Talk about the purpose music is written for and the way that this affects the way music is created and performed.</w:t>
            </w:r>
          </w:p>
          <w:p w14:paraId="0836F714" w14:textId="77777777" w:rsidR="00681BB5" w:rsidRDefault="00681BB5" w:rsidP="00681BB5">
            <w:pPr>
              <w:spacing w:after="0" w:line="240" w:lineRule="auto"/>
              <w:rPr>
                <w:sz w:val="18"/>
                <w:szCs w:val="18"/>
              </w:rPr>
            </w:pPr>
          </w:p>
          <w:p w14:paraId="68D302F7" w14:textId="111F5995" w:rsidR="00681BB5" w:rsidRDefault="00681BB5" w:rsidP="00681BB5">
            <w:pPr>
              <w:spacing w:after="0" w:line="240" w:lineRule="auto"/>
              <w:rPr>
                <w:sz w:val="18"/>
                <w:szCs w:val="18"/>
              </w:rPr>
            </w:pPr>
            <w:r>
              <w:rPr>
                <w:sz w:val="18"/>
                <w:szCs w:val="18"/>
              </w:rPr>
              <w:t>Easter production</w:t>
            </w:r>
          </w:p>
        </w:tc>
        <w:tc>
          <w:tcPr>
            <w:tcW w:w="236" w:type="dxa"/>
            <w:shd w:val="clear" w:color="auto" w:fill="8DB3E2"/>
          </w:tcPr>
          <w:p w14:paraId="0225BBC4" w14:textId="77777777" w:rsidR="00681BB5" w:rsidRDefault="00681BB5" w:rsidP="009A67BC">
            <w:pPr>
              <w:spacing w:after="0" w:line="240" w:lineRule="auto"/>
              <w:rPr>
                <w:sz w:val="18"/>
                <w:szCs w:val="18"/>
              </w:rPr>
            </w:pPr>
          </w:p>
        </w:tc>
        <w:tc>
          <w:tcPr>
            <w:tcW w:w="4256" w:type="dxa"/>
            <w:gridSpan w:val="4"/>
          </w:tcPr>
          <w:p w14:paraId="452C2971" w14:textId="77777777" w:rsidR="00681BB5" w:rsidRDefault="00681BB5" w:rsidP="00681BB5">
            <w:pPr>
              <w:spacing w:after="0" w:line="240" w:lineRule="auto"/>
              <w:rPr>
                <w:rFonts w:cstheme="minorBidi"/>
                <w:b/>
                <w:sz w:val="18"/>
                <w:szCs w:val="18"/>
                <w:lang w:eastAsia="en-GB"/>
              </w:rPr>
            </w:pPr>
            <w:r>
              <w:rPr>
                <w:b/>
                <w:sz w:val="18"/>
                <w:szCs w:val="18"/>
              </w:rPr>
              <w:t xml:space="preserve">NY Scheme for Music: Unit 6 – Musical Elements (Yr5/6)  </w:t>
            </w:r>
          </w:p>
          <w:p w14:paraId="4A3EACC4" w14:textId="77777777" w:rsidR="00681BB5" w:rsidRDefault="00681BB5" w:rsidP="00681BB5">
            <w:pPr>
              <w:spacing w:after="0" w:line="240" w:lineRule="auto"/>
              <w:rPr>
                <w:sz w:val="18"/>
                <w:szCs w:val="18"/>
              </w:rPr>
            </w:pPr>
            <w:r>
              <w:rPr>
                <w:sz w:val="18"/>
                <w:szCs w:val="18"/>
              </w:rPr>
              <w:t>-Talk about different types of music and compare different types of music using musical vocabulary.</w:t>
            </w:r>
          </w:p>
          <w:p w14:paraId="6176B770" w14:textId="77777777" w:rsidR="00681BB5" w:rsidRDefault="00681BB5" w:rsidP="00681BB5">
            <w:pPr>
              <w:spacing w:after="0" w:line="240" w:lineRule="auto"/>
              <w:rPr>
                <w:sz w:val="18"/>
                <w:szCs w:val="18"/>
              </w:rPr>
            </w:pPr>
            <w:r>
              <w:rPr>
                <w:sz w:val="18"/>
                <w:szCs w:val="18"/>
              </w:rPr>
              <w:t xml:space="preserve">-To analyse and compare features in different pieces of music developing an understanding of the history of music.  </w:t>
            </w:r>
          </w:p>
          <w:p w14:paraId="22683488" w14:textId="77777777" w:rsidR="00681BB5" w:rsidRDefault="00681BB5" w:rsidP="00681BB5">
            <w:pPr>
              <w:spacing w:after="0" w:line="240" w:lineRule="auto"/>
              <w:rPr>
                <w:sz w:val="18"/>
                <w:szCs w:val="18"/>
              </w:rPr>
            </w:pPr>
            <w:r>
              <w:rPr>
                <w:sz w:val="18"/>
                <w:szCs w:val="18"/>
              </w:rPr>
              <w:t>-Compose music using appropriate musical devices.</w:t>
            </w:r>
          </w:p>
          <w:p w14:paraId="12B40E04" w14:textId="77777777" w:rsidR="00681BB5" w:rsidRDefault="00681BB5" w:rsidP="00681BB5">
            <w:pPr>
              <w:spacing w:after="0" w:line="240" w:lineRule="auto"/>
              <w:rPr>
                <w:sz w:val="18"/>
                <w:szCs w:val="18"/>
              </w:rPr>
            </w:pPr>
            <w:r>
              <w:rPr>
                <w:sz w:val="18"/>
                <w:szCs w:val="18"/>
              </w:rPr>
              <w:t>-Identify an individual’s role within composition and performance.</w:t>
            </w:r>
          </w:p>
          <w:p w14:paraId="208A634E" w14:textId="77777777" w:rsidR="00681BB5" w:rsidRDefault="00681BB5" w:rsidP="00681BB5">
            <w:pPr>
              <w:spacing w:after="0" w:line="240" w:lineRule="auto"/>
              <w:rPr>
                <w:sz w:val="18"/>
                <w:szCs w:val="18"/>
              </w:rPr>
            </w:pPr>
            <w:r>
              <w:rPr>
                <w:sz w:val="18"/>
                <w:szCs w:val="18"/>
              </w:rPr>
              <w:t>-Develop ideas when creating composition work.</w:t>
            </w:r>
          </w:p>
          <w:p w14:paraId="7810757C" w14:textId="77777777" w:rsidR="00681BB5" w:rsidRDefault="00681BB5" w:rsidP="00681BB5">
            <w:pPr>
              <w:spacing w:after="0" w:line="240" w:lineRule="auto"/>
              <w:rPr>
                <w:sz w:val="18"/>
                <w:szCs w:val="18"/>
              </w:rPr>
            </w:pPr>
            <w:r>
              <w:rPr>
                <w:sz w:val="18"/>
                <w:szCs w:val="18"/>
              </w:rPr>
              <w:t>- Use a variety of notations when writing down a group composition.</w:t>
            </w:r>
          </w:p>
          <w:p w14:paraId="2A780132" w14:textId="77777777" w:rsidR="00681BB5" w:rsidRDefault="00681BB5" w:rsidP="00681BB5">
            <w:pPr>
              <w:spacing w:after="0" w:line="240" w:lineRule="auto"/>
              <w:rPr>
                <w:sz w:val="18"/>
                <w:szCs w:val="18"/>
              </w:rPr>
            </w:pPr>
            <w:r>
              <w:rPr>
                <w:sz w:val="18"/>
                <w:szCs w:val="18"/>
              </w:rPr>
              <w:t>-Talk confidently about music, accuracy identifying features.</w:t>
            </w:r>
          </w:p>
          <w:p w14:paraId="58D2AB69" w14:textId="77777777" w:rsidR="00681BB5" w:rsidRDefault="00681BB5" w:rsidP="00681BB5">
            <w:pPr>
              <w:spacing w:after="0" w:line="240" w:lineRule="auto"/>
              <w:rPr>
                <w:sz w:val="18"/>
                <w:szCs w:val="18"/>
              </w:rPr>
            </w:pPr>
          </w:p>
          <w:p w14:paraId="3B72C1C6" w14:textId="2506C997" w:rsidR="00681BB5" w:rsidRDefault="00681BB5" w:rsidP="00681BB5">
            <w:pPr>
              <w:spacing w:after="0" w:line="240" w:lineRule="auto"/>
              <w:rPr>
                <w:sz w:val="18"/>
                <w:szCs w:val="18"/>
              </w:rPr>
            </w:pPr>
            <w:r>
              <w:rPr>
                <w:sz w:val="18"/>
                <w:szCs w:val="18"/>
              </w:rPr>
              <w:t>Year 6 Leaver’s Service</w:t>
            </w:r>
          </w:p>
        </w:tc>
        <w:tc>
          <w:tcPr>
            <w:tcW w:w="236" w:type="dxa"/>
            <w:shd w:val="clear" w:color="auto" w:fill="8DB3E2"/>
          </w:tcPr>
          <w:p w14:paraId="3C809103" w14:textId="77777777" w:rsidR="00681BB5" w:rsidRDefault="00681BB5" w:rsidP="009A67BC">
            <w:pPr>
              <w:spacing w:line="240" w:lineRule="auto"/>
            </w:pPr>
          </w:p>
        </w:tc>
      </w:tr>
      <w:tr w:rsidR="003B6539" w14:paraId="29EF7E66" w14:textId="77777777" w:rsidTr="00B50295">
        <w:trPr>
          <w:cantSplit/>
          <w:trHeight w:val="281"/>
        </w:trPr>
        <w:tc>
          <w:tcPr>
            <w:tcW w:w="1894" w:type="dxa"/>
            <w:shd w:val="clear" w:color="auto" w:fill="DBE5F1"/>
            <w:vAlign w:val="center"/>
          </w:tcPr>
          <w:p w14:paraId="01CAC277" w14:textId="77777777" w:rsidR="003B6539" w:rsidRDefault="003B6539" w:rsidP="003B6539">
            <w:pPr>
              <w:spacing w:after="0" w:line="240" w:lineRule="auto"/>
              <w:jc w:val="center"/>
              <w:rPr>
                <w:sz w:val="16"/>
                <w:szCs w:val="16"/>
              </w:rPr>
            </w:pPr>
            <w:r>
              <w:rPr>
                <w:sz w:val="16"/>
                <w:szCs w:val="16"/>
              </w:rPr>
              <w:lastRenderedPageBreak/>
              <w:t xml:space="preserve">French </w:t>
            </w:r>
          </w:p>
        </w:tc>
        <w:tc>
          <w:tcPr>
            <w:tcW w:w="2148" w:type="dxa"/>
          </w:tcPr>
          <w:p w14:paraId="09370100" w14:textId="77777777" w:rsidR="003B6539" w:rsidRDefault="003B6539" w:rsidP="003B6539">
            <w:pPr>
              <w:spacing w:after="0" w:line="240" w:lineRule="auto"/>
              <w:rPr>
                <w:sz w:val="18"/>
                <w:szCs w:val="18"/>
              </w:rPr>
            </w:pPr>
            <w:r>
              <w:rPr>
                <w:sz w:val="18"/>
                <w:szCs w:val="18"/>
              </w:rPr>
              <w:t>Unit 14 Year 5:  On fait la fete (Birthdays)</w:t>
            </w:r>
          </w:p>
          <w:p w14:paraId="1E2E0889" w14:textId="77777777" w:rsidR="003B6539" w:rsidRDefault="003B6539" w:rsidP="003B6539">
            <w:pPr>
              <w:spacing w:after="0" w:line="240" w:lineRule="auto"/>
              <w:rPr>
                <w:sz w:val="18"/>
                <w:szCs w:val="18"/>
              </w:rPr>
            </w:pPr>
          </w:p>
          <w:p w14:paraId="7835778F" w14:textId="0E07B642" w:rsidR="003B6539" w:rsidRDefault="003B6539" w:rsidP="003B6539">
            <w:pPr>
              <w:spacing w:after="0" w:line="240" w:lineRule="auto"/>
              <w:rPr>
                <w:sz w:val="18"/>
                <w:szCs w:val="18"/>
              </w:rPr>
            </w:pPr>
            <w:r w:rsidRPr="00C475BA">
              <w:rPr>
                <w:i/>
                <w:sz w:val="18"/>
                <w:szCs w:val="18"/>
              </w:rPr>
              <w:t>+ Revision of numbers 10-20; Alphabet; Classroom language</w:t>
            </w:r>
          </w:p>
        </w:tc>
        <w:tc>
          <w:tcPr>
            <w:tcW w:w="2126" w:type="dxa"/>
          </w:tcPr>
          <w:p w14:paraId="2F5340AE" w14:textId="77777777" w:rsidR="003B6539" w:rsidRDefault="003B6539" w:rsidP="003B6539">
            <w:pPr>
              <w:spacing w:after="0" w:line="240" w:lineRule="auto"/>
              <w:rPr>
                <w:sz w:val="18"/>
                <w:szCs w:val="18"/>
              </w:rPr>
            </w:pPr>
            <w:r>
              <w:rPr>
                <w:sz w:val="18"/>
                <w:szCs w:val="18"/>
              </w:rPr>
              <w:t>Year 6 Unit 19:  Les portraits (Facial Features)</w:t>
            </w:r>
          </w:p>
          <w:p w14:paraId="27E52928" w14:textId="77777777" w:rsidR="003B6539" w:rsidRDefault="003B6539" w:rsidP="003B6539">
            <w:pPr>
              <w:spacing w:after="0" w:line="240" w:lineRule="auto"/>
              <w:rPr>
                <w:sz w:val="18"/>
                <w:szCs w:val="18"/>
              </w:rPr>
            </w:pPr>
          </w:p>
          <w:p w14:paraId="5C4AAA5A" w14:textId="1D68A41F" w:rsidR="003B6539" w:rsidRDefault="003B6539" w:rsidP="003B6539">
            <w:pPr>
              <w:spacing w:after="0" w:line="240" w:lineRule="auto"/>
              <w:rPr>
                <w:sz w:val="18"/>
                <w:szCs w:val="18"/>
              </w:rPr>
            </w:pPr>
            <w:r w:rsidRPr="00C475BA">
              <w:rPr>
                <w:i/>
                <w:sz w:val="18"/>
                <w:szCs w:val="18"/>
              </w:rPr>
              <w:t>+ Revision of numbers 10-20; Alphabet; Classroom language.</w:t>
            </w:r>
          </w:p>
        </w:tc>
        <w:tc>
          <w:tcPr>
            <w:tcW w:w="283" w:type="dxa"/>
            <w:shd w:val="clear" w:color="auto" w:fill="95B3D7"/>
          </w:tcPr>
          <w:p w14:paraId="37762A5E" w14:textId="77777777" w:rsidR="003B6539" w:rsidRDefault="003B6539" w:rsidP="003B6539">
            <w:pPr>
              <w:spacing w:after="0" w:line="240" w:lineRule="auto"/>
              <w:rPr>
                <w:sz w:val="18"/>
                <w:szCs w:val="18"/>
              </w:rPr>
            </w:pPr>
          </w:p>
        </w:tc>
        <w:tc>
          <w:tcPr>
            <w:tcW w:w="2306" w:type="dxa"/>
          </w:tcPr>
          <w:p w14:paraId="53550DF8" w14:textId="77777777" w:rsidR="003B6539" w:rsidRDefault="003B6539" w:rsidP="003B6539">
            <w:pPr>
              <w:spacing w:after="0" w:line="240" w:lineRule="auto"/>
              <w:rPr>
                <w:sz w:val="18"/>
                <w:szCs w:val="18"/>
              </w:rPr>
            </w:pPr>
            <w:r>
              <w:rPr>
                <w:sz w:val="18"/>
                <w:szCs w:val="18"/>
              </w:rPr>
              <w:t xml:space="preserve">Unit 17 Year 5:  </w:t>
            </w:r>
            <w:proofErr w:type="spellStart"/>
            <w:r>
              <w:rPr>
                <w:sz w:val="18"/>
                <w:szCs w:val="18"/>
              </w:rPr>
              <w:t>Vive</w:t>
            </w:r>
            <w:proofErr w:type="spellEnd"/>
            <w:r>
              <w:rPr>
                <w:sz w:val="18"/>
                <w:szCs w:val="18"/>
              </w:rPr>
              <w:t xml:space="preserve"> le temps libre (Sport)</w:t>
            </w:r>
          </w:p>
          <w:p w14:paraId="0105CA46" w14:textId="77777777" w:rsidR="003B6539" w:rsidRDefault="003B6539" w:rsidP="003B6539">
            <w:pPr>
              <w:spacing w:after="0" w:line="240" w:lineRule="auto"/>
              <w:rPr>
                <w:sz w:val="18"/>
                <w:szCs w:val="18"/>
              </w:rPr>
            </w:pPr>
          </w:p>
          <w:p w14:paraId="42C5AF5E" w14:textId="1819361B" w:rsidR="003B6539" w:rsidRDefault="003B6539" w:rsidP="003B6539">
            <w:pPr>
              <w:spacing w:after="0" w:line="240" w:lineRule="auto"/>
              <w:rPr>
                <w:sz w:val="18"/>
                <w:szCs w:val="18"/>
              </w:rPr>
            </w:pPr>
            <w:r w:rsidRPr="00C475BA">
              <w:rPr>
                <w:i/>
                <w:sz w:val="18"/>
                <w:szCs w:val="18"/>
              </w:rPr>
              <w:t>+ Revision of n</w:t>
            </w:r>
            <w:r>
              <w:rPr>
                <w:i/>
                <w:sz w:val="18"/>
                <w:szCs w:val="18"/>
              </w:rPr>
              <w:t>umbers 20-69</w:t>
            </w:r>
            <w:r w:rsidRPr="00C475BA">
              <w:rPr>
                <w:i/>
                <w:sz w:val="18"/>
                <w:szCs w:val="18"/>
              </w:rPr>
              <w:t>; Alphabet; Classroom language.</w:t>
            </w:r>
          </w:p>
        </w:tc>
        <w:tc>
          <w:tcPr>
            <w:tcW w:w="2372" w:type="dxa"/>
            <w:gridSpan w:val="2"/>
          </w:tcPr>
          <w:p w14:paraId="2E18F811" w14:textId="77777777" w:rsidR="003B6539" w:rsidRDefault="003B6539" w:rsidP="003B6539">
            <w:pPr>
              <w:spacing w:after="0" w:line="240" w:lineRule="auto"/>
              <w:rPr>
                <w:sz w:val="18"/>
                <w:szCs w:val="18"/>
              </w:rPr>
            </w:pPr>
            <w:r>
              <w:rPr>
                <w:sz w:val="18"/>
                <w:szCs w:val="18"/>
              </w:rPr>
              <w:t>Unit 23 Year 6:  Tour de France (Compass points)</w:t>
            </w:r>
          </w:p>
          <w:p w14:paraId="0EF173D4" w14:textId="77777777" w:rsidR="003B6539" w:rsidRDefault="003B6539" w:rsidP="003B6539">
            <w:pPr>
              <w:spacing w:after="0" w:line="240" w:lineRule="auto"/>
              <w:rPr>
                <w:sz w:val="18"/>
                <w:szCs w:val="18"/>
              </w:rPr>
            </w:pPr>
          </w:p>
          <w:p w14:paraId="56453B57" w14:textId="1A3D61C8" w:rsidR="003B6539" w:rsidRDefault="003B6539" w:rsidP="003B6539">
            <w:pPr>
              <w:spacing w:after="0" w:line="240" w:lineRule="auto"/>
              <w:rPr>
                <w:sz w:val="18"/>
                <w:szCs w:val="18"/>
              </w:rPr>
            </w:pPr>
            <w:r w:rsidRPr="00C475BA">
              <w:rPr>
                <w:i/>
                <w:sz w:val="18"/>
                <w:szCs w:val="18"/>
              </w:rPr>
              <w:t>+ Revision of n</w:t>
            </w:r>
            <w:r>
              <w:rPr>
                <w:i/>
                <w:sz w:val="18"/>
                <w:szCs w:val="18"/>
              </w:rPr>
              <w:t>umbers 20-69</w:t>
            </w:r>
            <w:r w:rsidRPr="00C475BA">
              <w:rPr>
                <w:i/>
                <w:sz w:val="18"/>
                <w:szCs w:val="18"/>
              </w:rPr>
              <w:t>; Alphabet; Classroom language.</w:t>
            </w:r>
          </w:p>
        </w:tc>
        <w:tc>
          <w:tcPr>
            <w:tcW w:w="236" w:type="dxa"/>
            <w:shd w:val="clear" w:color="auto" w:fill="95B3D7"/>
          </w:tcPr>
          <w:p w14:paraId="39026E78" w14:textId="77777777" w:rsidR="003B6539" w:rsidRDefault="003B6539" w:rsidP="003B6539">
            <w:pPr>
              <w:spacing w:after="0" w:line="240" w:lineRule="auto"/>
              <w:rPr>
                <w:sz w:val="18"/>
                <w:szCs w:val="18"/>
              </w:rPr>
            </w:pPr>
          </w:p>
        </w:tc>
        <w:tc>
          <w:tcPr>
            <w:tcW w:w="2128" w:type="dxa"/>
            <w:gridSpan w:val="3"/>
          </w:tcPr>
          <w:p w14:paraId="1577C641" w14:textId="77777777" w:rsidR="003B6539" w:rsidRDefault="003B6539" w:rsidP="003B6539">
            <w:pPr>
              <w:spacing w:after="0" w:line="240" w:lineRule="auto"/>
              <w:rPr>
                <w:sz w:val="18"/>
                <w:szCs w:val="18"/>
              </w:rPr>
            </w:pPr>
            <w:r>
              <w:rPr>
                <w:sz w:val="18"/>
                <w:szCs w:val="18"/>
              </w:rPr>
              <w:t xml:space="preserve">Unit 18 Year 5:  A la </w:t>
            </w:r>
            <w:proofErr w:type="spellStart"/>
            <w:r>
              <w:rPr>
                <w:sz w:val="18"/>
                <w:szCs w:val="18"/>
              </w:rPr>
              <w:t>plage</w:t>
            </w:r>
            <w:proofErr w:type="spellEnd"/>
            <w:r>
              <w:rPr>
                <w:sz w:val="18"/>
                <w:szCs w:val="18"/>
              </w:rPr>
              <w:t xml:space="preserve"> (Beach vocab)</w:t>
            </w:r>
          </w:p>
          <w:p w14:paraId="2EFD63E3" w14:textId="77777777" w:rsidR="003B6539" w:rsidRDefault="003B6539" w:rsidP="003B6539">
            <w:pPr>
              <w:spacing w:after="0" w:line="240" w:lineRule="auto"/>
              <w:rPr>
                <w:sz w:val="18"/>
                <w:szCs w:val="18"/>
              </w:rPr>
            </w:pPr>
          </w:p>
          <w:p w14:paraId="00A01FC7" w14:textId="49EDBEC0" w:rsidR="003B6539" w:rsidRDefault="003B6539" w:rsidP="003B6539">
            <w:pPr>
              <w:spacing w:after="0" w:line="240" w:lineRule="auto"/>
              <w:rPr>
                <w:sz w:val="18"/>
                <w:szCs w:val="18"/>
              </w:rPr>
            </w:pPr>
            <w:r w:rsidRPr="00C475BA">
              <w:rPr>
                <w:i/>
                <w:sz w:val="18"/>
                <w:szCs w:val="18"/>
              </w:rPr>
              <w:t xml:space="preserve">+ Revision </w:t>
            </w:r>
            <w:proofErr w:type="gramStart"/>
            <w:r w:rsidRPr="00C475BA">
              <w:rPr>
                <w:i/>
                <w:sz w:val="18"/>
                <w:szCs w:val="18"/>
              </w:rPr>
              <w:t>of  n</w:t>
            </w:r>
            <w:r>
              <w:rPr>
                <w:i/>
                <w:sz w:val="18"/>
                <w:szCs w:val="18"/>
              </w:rPr>
              <w:t>umbers</w:t>
            </w:r>
            <w:proofErr w:type="gramEnd"/>
            <w:r>
              <w:rPr>
                <w:i/>
                <w:sz w:val="18"/>
                <w:szCs w:val="18"/>
              </w:rPr>
              <w:t xml:space="preserve"> 69-100</w:t>
            </w:r>
            <w:r w:rsidRPr="00C475BA">
              <w:rPr>
                <w:i/>
                <w:sz w:val="18"/>
                <w:szCs w:val="18"/>
              </w:rPr>
              <w:t>; Alphabet; Classroom language.</w:t>
            </w:r>
          </w:p>
        </w:tc>
        <w:tc>
          <w:tcPr>
            <w:tcW w:w="2128" w:type="dxa"/>
          </w:tcPr>
          <w:p w14:paraId="5F4EE231" w14:textId="77777777" w:rsidR="003B6539" w:rsidRDefault="003B6539" w:rsidP="003B6539">
            <w:pPr>
              <w:spacing w:after="0" w:line="240" w:lineRule="auto"/>
              <w:rPr>
                <w:sz w:val="18"/>
                <w:szCs w:val="18"/>
              </w:rPr>
            </w:pPr>
            <w:r>
              <w:rPr>
                <w:sz w:val="18"/>
                <w:szCs w:val="18"/>
              </w:rPr>
              <w:t>Year 6 Unit 24:  Destinations (Euro countries/capitals)</w:t>
            </w:r>
          </w:p>
          <w:p w14:paraId="7048506F" w14:textId="77777777" w:rsidR="003B6539" w:rsidRDefault="003B6539" w:rsidP="003B6539">
            <w:pPr>
              <w:spacing w:after="0" w:line="240" w:lineRule="auto"/>
              <w:rPr>
                <w:sz w:val="18"/>
                <w:szCs w:val="18"/>
              </w:rPr>
            </w:pPr>
            <w:r w:rsidRPr="00C475BA">
              <w:rPr>
                <w:i/>
                <w:sz w:val="18"/>
                <w:szCs w:val="18"/>
              </w:rPr>
              <w:t>+ Revision of n</w:t>
            </w:r>
            <w:r>
              <w:rPr>
                <w:i/>
                <w:sz w:val="18"/>
                <w:szCs w:val="18"/>
              </w:rPr>
              <w:t>umbers 69-100</w:t>
            </w:r>
            <w:r w:rsidRPr="00C475BA">
              <w:rPr>
                <w:i/>
                <w:sz w:val="18"/>
                <w:szCs w:val="18"/>
              </w:rPr>
              <w:t>; Alphabet; Classroom language.</w:t>
            </w:r>
          </w:p>
          <w:p w14:paraId="6278CB7F" w14:textId="77777777" w:rsidR="003B6539" w:rsidRDefault="003B6539" w:rsidP="003B6539">
            <w:pPr>
              <w:spacing w:after="0" w:line="240" w:lineRule="auto"/>
              <w:rPr>
                <w:sz w:val="18"/>
                <w:szCs w:val="18"/>
              </w:rPr>
            </w:pPr>
          </w:p>
        </w:tc>
        <w:tc>
          <w:tcPr>
            <w:tcW w:w="236" w:type="dxa"/>
            <w:shd w:val="clear" w:color="auto" w:fill="8DB3E2"/>
          </w:tcPr>
          <w:p w14:paraId="4F23C2A8" w14:textId="77777777" w:rsidR="003B6539" w:rsidRDefault="003B6539" w:rsidP="003B6539">
            <w:pPr>
              <w:spacing w:line="240" w:lineRule="auto"/>
            </w:pPr>
          </w:p>
        </w:tc>
      </w:tr>
    </w:tbl>
    <w:p w14:paraId="63D0E0F3" w14:textId="77777777" w:rsidR="00874D47" w:rsidRDefault="00874D47">
      <w:pPr>
        <w:spacing w:line="240" w:lineRule="auto"/>
      </w:pPr>
    </w:p>
    <w:sectPr w:rsidR="00874D47" w:rsidSect="00A64B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C3D16"/>
    <w:multiLevelType w:val="hybridMultilevel"/>
    <w:tmpl w:val="5CC8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30BB8"/>
    <w:multiLevelType w:val="hybridMultilevel"/>
    <w:tmpl w:val="E38E6A94"/>
    <w:lvl w:ilvl="0" w:tplc="9A4CD520">
      <w:start w:val="1"/>
      <w:numFmt w:val="decimal"/>
      <w:lvlText w:val="%1"/>
      <w:lvlJc w:val="left"/>
      <w:pPr>
        <w:ind w:left="1485" w:hanging="11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C3"/>
    <w:rsid w:val="00036FC0"/>
    <w:rsid w:val="000601F4"/>
    <w:rsid w:val="00082BE4"/>
    <w:rsid w:val="000A3BD7"/>
    <w:rsid w:val="000A6B0B"/>
    <w:rsid w:val="000C5655"/>
    <w:rsid w:val="000E6290"/>
    <w:rsid w:val="001449E0"/>
    <w:rsid w:val="001A7326"/>
    <w:rsid w:val="001C17C7"/>
    <w:rsid w:val="001E01DC"/>
    <w:rsid w:val="002165BE"/>
    <w:rsid w:val="00245111"/>
    <w:rsid w:val="00245BB2"/>
    <w:rsid w:val="0026176C"/>
    <w:rsid w:val="00274741"/>
    <w:rsid w:val="002803CD"/>
    <w:rsid w:val="002B2443"/>
    <w:rsid w:val="002C69DB"/>
    <w:rsid w:val="002D75F5"/>
    <w:rsid w:val="002E52C6"/>
    <w:rsid w:val="002F5759"/>
    <w:rsid w:val="002F6E71"/>
    <w:rsid w:val="0031756D"/>
    <w:rsid w:val="00327D35"/>
    <w:rsid w:val="00371B59"/>
    <w:rsid w:val="003B6539"/>
    <w:rsid w:val="003C1D46"/>
    <w:rsid w:val="003D7A4F"/>
    <w:rsid w:val="003F6AA1"/>
    <w:rsid w:val="00402129"/>
    <w:rsid w:val="00442499"/>
    <w:rsid w:val="004563D6"/>
    <w:rsid w:val="004C6138"/>
    <w:rsid w:val="004D243A"/>
    <w:rsid w:val="004D651F"/>
    <w:rsid w:val="005054DB"/>
    <w:rsid w:val="00507563"/>
    <w:rsid w:val="00525030"/>
    <w:rsid w:val="00540F61"/>
    <w:rsid w:val="00544369"/>
    <w:rsid w:val="005546EF"/>
    <w:rsid w:val="00560CAB"/>
    <w:rsid w:val="00560D86"/>
    <w:rsid w:val="0056589F"/>
    <w:rsid w:val="00584A69"/>
    <w:rsid w:val="005F5FBD"/>
    <w:rsid w:val="0062226E"/>
    <w:rsid w:val="0062455D"/>
    <w:rsid w:val="00640118"/>
    <w:rsid w:val="0064014A"/>
    <w:rsid w:val="00681BB5"/>
    <w:rsid w:val="006A520E"/>
    <w:rsid w:val="006B0389"/>
    <w:rsid w:val="006F243E"/>
    <w:rsid w:val="0074567E"/>
    <w:rsid w:val="007A7581"/>
    <w:rsid w:val="007B6DE1"/>
    <w:rsid w:val="007D681E"/>
    <w:rsid w:val="00811E2C"/>
    <w:rsid w:val="00824FC5"/>
    <w:rsid w:val="0082668A"/>
    <w:rsid w:val="00832F9C"/>
    <w:rsid w:val="00847AC1"/>
    <w:rsid w:val="00852897"/>
    <w:rsid w:val="00866BE3"/>
    <w:rsid w:val="00874D47"/>
    <w:rsid w:val="00881F9F"/>
    <w:rsid w:val="00890057"/>
    <w:rsid w:val="008A14AD"/>
    <w:rsid w:val="008C2F97"/>
    <w:rsid w:val="008D3E64"/>
    <w:rsid w:val="008D7D8F"/>
    <w:rsid w:val="008F4115"/>
    <w:rsid w:val="008F7FDC"/>
    <w:rsid w:val="00947099"/>
    <w:rsid w:val="00952B76"/>
    <w:rsid w:val="0095601A"/>
    <w:rsid w:val="009563C1"/>
    <w:rsid w:val="00973807"/>
    <w:rsid w:val="009A67BC"/>
    <w:rsid w:val="009D4901"/>
    <w:rsid w:val="00A076CF"/>
    <w:rsid w:val="00A1744D"/>
    <w:rsid w:val="00A23E27"/>
    <w:rsid w:val="00A31C85"/>
    <w:rsid w:val="00A64B24"/>
    <w:rsid w:val="00A84A68"/>
    <w:rsid w:val="00AB487C"/>
    <w:rsid w:val="00AD7DED"/>
    <w:rsid w:val="00AF4D7A"/>
    <w:rsid w:val="00B2138B"/>
    <w:rsid w:val="00B2551D"/>
    <w:rsid w:val="00B50295"/>
    <w:rsid w:val="00B55320"/>
    <w:rsid w:val="00B56F73"/>
    <w:rsid w:val="00B731E8"/>
    <w:rsid w:val="00B7643C"/>
    <w:rsid w:val="00BA75D8"/>
    <w:rsid w:val="00C447ED"/>
    <w:rsid w:val="00C477B4"/>
    <w:rsid w:val="00C65B95"/>
    <w:rsid w:val="00CD4760"/>
    <w:rsid w:val="00CE499D"/>
    <w:rsid w:val="00D018C3"/>
    <w:rsid w:val="00D218BA"/>
    <w:rsid w:val="00D40ACC"/>
    <w:rsid w:val="00DB7570"/>
    <w:rsid w:val="00DF5D07"/>
    <w:rsid w:val="00E07C15"/>
    <w:rsid w:val="00E134CF"/>
    <w:rsid w:val="00E408A8"/>
    <w:rsid w:val="00E72290"/>
    <w:rsid w:val="00E742A1"/>
    <w:rsid w:val="00E751D2"/>
    <w:rsid w:val="00E8292A"/>
    <w:rsid w:val="00EB746B"/>
    <w:rsid w:val="00EC2BC4"/>
    <w:rsid w:val="00EC5A9A"/>
    <w:rsid w:val="00ED5D20"/>
    <w:rsid w:val="00F249F8"/>
    <w:rsid w:val="00F35D6F"/>
    <w:rsid w:val="00F80A7D"/>
    <w:rsid w:val="00F96069"/>
    <w:rsid w:val="00FA0956"/>
    <w:rsid w:val="00FB3553"/>
    <w:rsid w:val="00FC4941"/>
    <w:rsid w:val="00FE2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97D81F0"/>
  <w15:chartTrackingRefBased/>
  <w15:docId w15:val="{162EAAF5-3828-457C-9DC3-10A2D7BE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Calibri"/>
      <w:sz w:val="22"/>
      <w:szCs w:val="22"/>
      <w:lang w:eastAsia="en-US"/>
    </w:rPr>
  </w:style>
  <w:style w:type="paragraph" w:styleId="Heading1">
    <w:name w:val="heading 1"/>
    <w:basedOn w:val="Normal"/>
    <w:next w:val="Normal"/>
    <w:qFormat/>
    <w:pPr>
      <w:keepNext/>
      <w:spacing w:after="0" w:line="240" w:lineRule="auto"/>
      <w:jc w:val="center"/>
      <w:outlineLvl w:val="0"/>
    </w:pPr>
    <w:rPr>
      <w:sz w:val="40"/>
      <w:szCs w:val="24"/>
    </w:rPr>
  </w:style>
  <w:style w:type="paragraph" w:styleId="Heading2">
    <w:name w:val="heading 2"/>
    <w:basedOn w:val="Normal"/>
    <w:next w:val="Normal"/>
    <w:qFormat/>
    <w:pPr>
      <w:keepNext/>
      <w:spacing w:line="240" w:lineRule="auto"/>
      <w:jc w:val="center"/>
      <w:outlineLvl w:val="1"/>
    </w:pPr>
    <w:rPr>
      <w:sz w:val="36"/>
      <w:szCs w:val="24"/>
    </w:rPr>
  </w:style>
  <w:style w:type="paragraph" w:styleId="Heading3">
    <w:name w:val="heading 3"/>
    <w:basedOn w:val="Normal"/>
    <w:next w:val="Normal"/>
    <w:qFormat/>
    <w:pPr>
      <w:keepNext/>
      <w:spacing w:line="240" w:lineRule="auto"/>
      <w:jc w:val="center"/>
      <w:outlineLvl w:val="2"/>
    </w:pPr>
    <w:rPr>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3">
    <w:name w:val="Normal (Web)13"/>
    <w:basedOn w:val="Normal"/>
    <w:pPr>
      <w:spacing w:after="0" w:line="240" w:lineRule="auto"/>
    </w:pPr>
    <w:rPr>
      <w:rFonts w:ascii="Times New Roman" w:eastAsia="Times New Roman" w:hAnsi="Times New Roman" w:cs="Times New Roman"/>
      <w:sz w:val="24"/>
      <w:szCs w:val="24"/>
      <w:lang w:eastAsia="en-GB"/>
    </w:rPr>
  </w:style>
  <w:style w:type="character" w:styleId="Strong">
    <w:name w:val="Strong"/>
    <w:qFormat/>
    <w:locked/>
    <w:rPr>
      <w:b/>
      <w:bCs/>
    </w:rPr>
  </w:style>
  <w:style w:type="paragraph" w:styleId="ListParagraph">
    <w:name w:val="List Paragraph"/>
    <w:basedOn w:val="Normal"/>
    <w:uiPriority w:val="34"/>
    <w:qFormat/>
    <w:rsid w:val="009A6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8914">
      <w:bodyDiv w:val="1"/>
      <w:marLeft w:val="0"/>
      <w:marRight w:val="0"/>
      <w:marTop w:val="0"/>
      <w:marBottom w:val="0"/>
      <w:divBdr>
        <w:top w:val="none" w:sz="0" w:space="0" w:color="auto"/>
        <w:left w:val="none" w:sz="0" w:space="0" w:color="auto"/>
        <w:bottom w:val="none" w:sz="0" w:space="0" w:color="auto"/>
        <w:right w:val="none" w:sz="0" w:space="0" w:color="auto"/>
      </w:divBdr>
    </w:div>
    <w:div w:id="685793501">
      <w:bodyDiv w:val="1"/>
      <w:marLeft w:val="0"/>
      <w:marRight w:val="0"/>
      <w:marTop w:val="0"/>
      <w:marBottom w:val="0"/>
      <w:divBdr>
        <w:top w:val="none" w:sz="0" w:space="0" w:color="auto"/>
        <w:left w:val="none" w:sz="0" w:space="0" w:color="auto"/>
        <w:bottom w:val="none" w:sz="0" w:space="0" w:color="auto"/>
        <w:right w:val="none" w:sz="0" w:space="0" w:color="auto"/>
      </w:divBdr>
    </w:div>
    <w:div w:id="8682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1517</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Slingsby County Primary School</vt:lpstr>
    </vt:vector>
  </TitlesOfParts>
  <Company>CFB</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Slingsby County Primary School</dc:title>
  <dc:subject/>
  <dc:creator>Karen</dc:creator>
  <cp:keywords/>
  <cp:lastModifiedBy>Leigh Smith</cp:lastModifiedBy>
  <cp:revision>9</cp:revision>
  <cp:lastPrinted>2008-11-09T14:59:00Z</cp:lastPrinted>
  <dcterms:created xsi:type="dcterms:W3CDTF">2018-06-15T14:33:00Z</dcterms:created>
  <dcterms:modified xsi:type="dcterms:W3CDTF">2018-06-24T15:55:00Z</dcterms:modified>
</cp:coreProperties>
</file>