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1013F752" w14:textId="78F7EEF3" w:rsidR="001C4843" w:rsidRDefault="001C4843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You need </w:t>
      </w:r>
      <w:r w:rsidR="00D438EF">
        <w:rPr>
          <w:sz w:val="30"/>
          <w:szCs w:val="30"/>
        </w:rPr>
        <w:t xml:space="preserve">two </w:t>
      </w:r>
      <w:r>
        <w:rPr>
          <w:sz w:val="30"/>
          <w:szCs w:val="30"/>
        </w:rPr>
        <w:t xml:space="preserve">pairs of </w:t>
      </w:r>
      <w:r w:rsidR="00D438EF">
        <w:rPr>
          <w:sz w:val="30"/>
          <w:szCs w:val="30"/>
        </w:rPr>
        <w:t>gloves</w:t>
      </w:r>
      <w:r>
        <w:rPr>
          <w:sz w:val="30"/>
          <w:szCs w:val="30"/>
        </w:rPr>
        <w:t>.</w:t>
      </w:r>
    </w:p>
    <w:p w14:paraId="4F01AAB7" w14:textId="77777777" w:rsidR="00D438EF" w:rsidRDefault="001C4843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Count the </w:t>
      </w:r>
      <w:r w:rsidR="00D438EF">
        <w:rPr>
          <w:sz w:val="30"/>
          <w:szCs w:val="30"/>
        </w:rPr>
        <w:t xml:space="preserve">fingers on the glove hand.  There are five fingers. </w:t>
      </w:r>
    </w:p>
    <w:p w14:paraId="485A2A54" w14:textId="18F71C31" w:rsidR="00D438EF" w:rsidRDefault="00D438EF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Roll each glove into a ball.</w:t>
      </w:r>
    </w:p>
    <w:p w14:paraId="4C79EF35" w14:textId="20F8C0C4" w:rsidR="001C4843" w:rsidRDefault="00D438EF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We shall throw the gloves onto a chair, counting in 5s as we do this.</w:t>
      </w:r>
    </w:p>
    <w:p w14:paraId="18F53F1D" w14:textId="0EF67BD1" w:rsidR="00D438EF" w:rsidRDefault="00D438EF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Five, ten, fifteen, twenty.  </w:t>
      </w:r>
    </w:p>
    <w:p w14:paraId="450A9C88" w14:textId="4F75C6FF" w:rsidR="002B1465" w:rsidRDefault="00D438EF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unroll the gloves and count all the fingers.  Are there twenty? </w:t>
      </w:r>
    </w:p>
    <w:p w14:paraId="3518AA4B" w14:textId="3D8E334E" w:rsidR="002B1465" w:rsidRPr="001C4843" w:rsidRDefault="002B1465" w:rsidP="001C4843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several times. 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D6DEF6A" w:rsidR="001312BC" w:rsidRDefault="00D438EF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Throw one glove back and forth between you, counting in fives each time you throw it. Five, ten, fifteen, twenty, twenty-five, thirty, thirty-five,</w:t>
      </w:r>
      <w:r w:rsidR="002B1465">
        <w:rPr>
          <w:sz w:val="30"/>
          <w:szCs w:val="30"/>
        </w:rPr>
        <w:t xml:space="preserve"> etc.  </w:t>
      </w:r>
      <w:r w:rsidR="00E50CB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14:paraId="3D868ADA" w14:textId="5E390FAF" w:rsidR="00D438EF" w:rsidRDefault="00D438EF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How far can you continue the count?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E6C62C7" w:rsidR="0029799A" w:rsidRPr="004A2E61" w:rsidRDefault="00D438EF" w:rsidP="004A2E61">
      <w:pPr>
        <w:spacing w:line="276" w:lineRule="auto"/>
        <w:ind w:firstLine="34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Use a 3 x 3 grid to create a pattern of counters</w:t>
      </w:r>
      <w:r w:rsidR="00AB4565" w:rsidRPr="004A2E61">
        <w:rPr>
          <w:rFonts w:cs="Calibri"/>
          <w:bCs/>
          <w:sz w:val="30"/>
          <w:szCs w:val="30"/>
        </w:rPr>
        <w:t xml:space="preserve">: </w:t>
      </w:r>
      <w:r>
        <w:rPr>
          <w:rFonts w:cs="Calibri"/>
          <w:bCs/>
          <w:i/>
          <w:iCs/>
          <w:color w:val="0432FF"/>
          <w:sz w:val="30"/>
          <w:szCs w:val="30"/>
        </w:rPr>
        <w:t>Red, yellow, blue.</w:t>
      </w:r>
      <w:r w:rsidR="00AB4565" w:rsidRPr="004A2E61">
        <w:rPr>
          <w:rFonts w:cs="Calibri"/>
          <w:bCs/>
          <w:color w:val="0432FF"/>
          <w:sz w:val="30"/>
          <w:szCs w:val="30"/>
        </w:rPr>
        <w:t xml:space="preserve"> </w:t>
      </w:r>
      <w:r w:rsidR="002B1465" w:rsidRPr="004A2E61">
        <w:rPr>
          <w:rFonts w:cs="Calibri"/>
          <w:bCs/>
          <w:color w:val="0432FF"/>
          <w:sz w:val="30"/>
          <w:szCs w:val="30"/>
        </w:rPr>
        <w:t xml:space="preserve"> </w:t>
      </w:r>
    </w:p>
    <w:p w14:paraId="18ACE5EF" w14:textId="00522692" w:rsidR="00B726A6" w:rsidRPr="00B726A6" w:rsidRDefault="001056ED" w:rsidP="004A2E61">
      <w:pPr>
        <w:pStyle w:val="ListParagraph"/>
        <w:numPr>
          <w:ilvl w:val="0"/>
          <w:numId w:val="5"/>
        </w:numPr>
        <w:spacing w:line="276" w:lineRule="auto"/>
        <w:ind w:left="1701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You need </w:t>
      </w:r>
      <w:r w:rsidR="00D6026D">
        <w:rPr>
          <w:bCs/>
          <w:sz w:val="30"/>
          <w:szCs w:val="30"/>
        </w:rPr>
        <w:t>nine</w:t>
      </w:r>
      <w:r w:rsidR="004A2E61">
        <w:rPr>
          <w:bCs/>
          <w:sz w:val="30"/>
          <w:szCs w:val="30"/>
        </w:rPr>
        <w:t xml:space="preserve"> small</w:t>
      </w:r>
      <w:r w:rsidR="00AB4565">
        <w:rPr>
          <w:bCs/>
          <w:sz w:val="30"/>
          <w:szCs w:val="30"/>
        </w:rPr>
        <w:t xml:space="preserve"> counter</w:t>
      </w:r>
      <w:r w:rsidR="00D438EF">
        <w:rPr>
          <w:bCs/>
          <w:sz w:val="30"/>
          <w:szCs w:val="30"/>
        </w:rPr>
        <w:t>s, bricks, painted shells, beads, or other small coloured objects</w:t>
      </w:r>
      <w:r w:rsidR="00D6026D">
        <w:rPr>
          <w:bCs/>
          <w:sz w:val="30"/>
          <w:szCs w:val="30"/>
        </w:rPr>
        <w:t xml:space="preserve"> - three</w:t>
      </w:r>
      <w:r w:rsidR="00AB4565">
        <w:rPr>
          <w:bCs/>
          <w:sz w:val="30"/>
          <w:szCs w:val="30"/>
        </w:rPr>
        <w:t xml:space="preserve"> each </w:t>
      </w:r>
      <w:r w:rsidR="00D438EF">
        <w:rPr>
          <w:bCs/>
          <w:sz w:val="30"/>
          <w:szCs w:val="30"/>
        </w:rPr>
        <w:t xml:space="preserve">of three colours. (They do not have to be red, yellow and blue. Any three colours will do! </w:t>
      </w:r>
    </w:p>
    <w:p w14:paraId="21C90767" w14:textId="0F25C37E" w:rsidR="002825CA" w:rsidRPr="00B726A6" w:rsidRDefault="00D438EF" w:rsidP="004A2E61">
      <w:pPr>
        <w:pStyle w:val="ListParagraph"/>
        <w:numPr>
          <w:ilvl w:val="0"/>
          <w:numId w:val="5"/>
        </w:numPr>
        <w:spacing w:line="276" w:lineRule="auto"/>
        <w:ind w:left="1701"/>
        <w:rPr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>Follow the instructions in</w:t>
      </w:r>
      <w:r w:rsidR="001056ED" w:rsidRPr="00B726A6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color w:val="0432FF"/>
          <w:sz w:val="30"/>
          <w:szCs w:val="30"/>
        </w:rPr>
        <w:t>Red, Yellow, Blue</w:t>
      </w:r>
      <w:r w:rsidR="001056ED" w:rsidRPr="00B726A6">
        <w:rPr>
          <w:rFonts w:cs="Calibri"/>
          <w:bCs/>
          <w:color w:val="0432FF"/>
          <w:sz w:val="30"/>
          <w:szCs w:val="30"/>
        </w:rPr>
        <w:t xml:space="preserve"> </w:t>
      </w:r>
      <w:r w:rsidR="001056ED" w:rsidRPr="00B726A6">
        <w:rPr>
          <w:rFonts w:cs="Calibri"/>
          <w:bCs/>
          <w:sz w:val="30"/>
          <w:szCs w:val="30"/>
        </w:rPr>
        <w:t>below</w:t>
      </w:r>
      <w:r w:rsidR="00FB72BC" w:rsidRPr="00B726A6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784DE8D1" w14:textId="02B63B84" w:rsidR="00433B00" w:rsidRPr="00433B00" w:rsidRDefault="0043346A" w:rsidP="004A2E61">
      <w:pPr>
        <w:pStyle w:val="ListParagraph"/>
        <w:numPr>
          <w:ilvl w:val="0"/>
          <w:numId w:val="15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Play noughts and crosses on a grid. </w:t>
      </w:r>
    </w:p>
    <w:p w14:paraId="405316F2" w14:textId="25AD45E6" w:rsidR="0043346A" w:rsidRPr="0043346A" w:rsidRDefault="0043346A" w:rsidP="004A2E61">
      <w:pPr>
        <w:pStyle w:val="ListParagraph"/>
        <w:numPr>
          <w:ilvl w:val="0"/>
          <w:numId w:val="15"/>
        </w:numPr>
        <w:spacing w:line="276" w:lineRule="auto"/>
        <w:ind w:left="709"/>
        <w:rPr>
          <w:sz w:val="30"/>
          <w:szCs w:val="30"/>
        </w:rPr>
      </w:pPr>
      <w:r>
        <w:rPr>
          <w:bCs/>
          <w:sz w:val="30"/>
          <w:szCs w:val="30"/>
        </w:rPr>
        <w:t xml:space="preserve">Play against a machine! Here … </w:t>
      </w:r>
      <w:hyperlink r:id="rId7" w:history="1">
        <w:r w:rsidRPr="00961234">
          <w:rPr>
            <w:rStyle w:val="Hyperlink"/>
            <w:bCs/>
            <w:sz w:val="30"/>
            <w:szCs w:val="30"/>
          </w:rPr>
          <w:t>https://www.google.com/search?client=safari&amp;rls=en&amp;q=noughts+and+crosses+game&amp;ie=UTF-8&amp;oe=UTF-8</w:t>
        </w:r>
      </w:hyperlink>
    </w:p>
    <w:p w14:paraId="033619B0" w14:textId="678240C1" w:rsidR="003B5C27" w:rsidRPr="0043346A" w:rsidRDefault="003B5C27" w:rsidP="0043346A">
      <w:pPr>
        <w:spacing w:line="276" w:lineRule="auto"/>
        <w:rPr>
          <w:sz w:val="30"/>
          <w:szCs w:val="30"/>
        </w:rPr>
      </w:pPr>
      <w:r w:rsidRPr="0043346A">
        <w:rPr>
          <w:sz w:val="38"/>
          <w:szCs w:val="38"/>
        </w:rPr>
        <w:br w:type="page"/>
      </w:r>
    </w:p>
    <w:p w14:paraId="3257996A" w14:textId="473A832F" w:rsidR="00DE39C7" w:rsidRPr="00DE39C7" w:rsidRDefault="0043346A" w:rsidP="00F54ABB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Red, Yellow, Blue</w:t>
      </w:r>
    </w:p>
    <w:p w14:paraId="5D11357E" w14:textId="77777777" w:rsidR="0043346A" w:rsidRDefault="0043346A" w:rsidP="00E156A5">
      <w:pPr>
        <w:spacing w:line="276" w:lineRule="auto"/>
        <w:rPr>
          <w:rFonts w:cs="Calibri"/>
          <w:bCs/>
          <w:color w:val="0432FF"/>
          <w:sz w:val="30"/>
          <w:szCs w:val="30"/>
        </w:rPr>
      </w:pPr>
    </w:p>
    <w:p w14:paraId="19C15989" w14:textId="63C4DF16" w:rsidR="00E156A5" w:rsidRPr="00E156A5" w:rsidRDefault="00E156A5" w:rsidP="00E156A5">
      <w:pPr>
        <w:spacing w:line="276" w:lineRule="auto"/>
        <w:rPr>
          <w:bCs/>
          <w:i/>
          <w:iCs/>
          <w:color w:val="0432FF"/>
          <w:sz w:val="30"/>
          <w:szCs w:val="30"/>
        </w:rPr>
      </w:pPr>
      <w:r w:rsidRPr="00E156A5">
        <w:rPr>
          <w:rFonts w:cs="Calibri"/>
          <w:bCs/>
          <w:color w:val="0432FF"/>
          <w:sz w:val="30"/>
          <w:szCs w:val="30"/>
        </w:rPr>
        <w:t xml:space="preserve">You will need: </w:t>
      </w:r>
      <w:r w:rsidR="00D6026D">
        <w:rPr>
          <w:bCs/>
          <w:color w:val="0432FF"/>
          <w:sz w:val="30"/>
          <w:szCs w:val="30"/>
        </w:rPr>
        <w:t>nine</w:t>
      </w:r>
      <w:r w:rsidR="0043346A">
        <w:rPr>
          <w:bCs/>
          <w:color w:val="0432FF"/>
          <w:sz w:val="30"/>
          <w:szCs w:val="30"/>
        </w:rPr>
        <w:t xml:space="preserve"> </w:t>
      </w:r>
      <w:r w:rsidR="00F54ABB">
        <w:rPr>
          <w:bCs/>
          <w:color w:val="0432FF"/>
          <w:sz w:val="30"/>
          <w:szCs w:val="30"/>
        </w:rPr>
        <w:t xml:space="preserve">small </w:t>
      </w:r>
      <w:r w:rsidR="0043346A">
        <w:rPr>
          <w:bCs/>
          <w:color w:val="0432FF"/>
          <w:sz w:val="30"/>
          <w:szCs w:val="30"/>
        </w:rPr>
        <w:t>objects</w:t>
      </w:r>
      <w:r w:rsidR="00D6026D">
        <w:rPr>
          <w:bCs/>
          <w:color w:val="0432FF"/>
          <w:sz w:val="30"/>
          <w:szCs w:val="30"/>
        </w:rPr>
        <w:t>, three</w:t>
      </w:r>
      <w:r w:rsidR="00F54ABB">
        <w:rPr>
          <w:bCs/>
          <w:color w:val="0432FF"/>
          <w:sz w:val="30"/>
          <w:szCs w:val="30"/>
        </w:rPr>
        <w:t xml:space="preserve"> each</w:t>
      </w:r>
      <w:r w:rsidR="0043346A">
        <w:rPr>
          <w:bCs/>
          <w:color w:val="0432FF"/>
          <w:sz w:val="30"/>
          <w:szCs w:val="30"/>
        </w:rPr>
        <w:t xml:space="preserve"> of three colours. These can be </w:t>
      </w:r>
      <w:r w:rsidR="00602A17">
        <w:rPr>
          <w:bCs/>
          <w:color w:val="0432FF"/>
          <w:sz w:val="30"/>
          <w:szCs w:val="30"/>
        </w:rPr>
        <w:t>Lego</w:t>
      </w:r>
      <w:r w:rsidR="00602A17" w:rsidRPr="009505AA">
        <w:rPr>
          <w:bCs/>
          <w:color w:val="0432FF"/>
          <w:sz w:val="20"/>
          <w:szCs w:val="20"/>
        </w:rPr>
        <w:sym w:font="Symbol" w:char="F0D4"/>
      </w:r>
      <w:r w:rsidR="00602A17">
        <w:rPr>
          <w:bCs/>
          <w:color w:val="0432FF"/>
          <w:sz w:val="30"/>
          <w:szCs w:val="30"/>
        </w:rPr>
        <w:t xml:space="preserve"> bricks, counters, beads, painted shells, or any other small coloured objects. The colours do not have to be red, yellow and blue. They can be any three different colours! </w:t>
      </w:r>
    </w:p>
    <w:p w14:paraId="5C4EEEAB" w14:textId="1DB73151" w:rsidR="00B429F8" w:rsidRPr="008A7320" w:rsidRDefault="00B429F8">
      <w:pPr>
        <w:rPr>
          <w:b/>
          <w:sz w:val="18"/>
          <w:szCs w:val="18"/>
        </w:rPr>
      </w:pPr>
    </w:p>
    <w:p w14:paraId="2437E118" w14:textId="15C0A2F3" w:rsidR="00F9623A" w:rsidRDefault="0043346A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6AC936C9" w14:textId="4C7A4939" w:rsidR="005A098D" w:rsidRDefault="005A098D">
      <w:pPr>
        <w:rPr>
          <w:b/>
          <w:sz w:val="32"/>
          <w:szCs w:val="32"/>
        </w:rPr>
      </w:pPr>
    </w:p>
    <w:p w14:paraId="45AC1D3E" w14:textId="271E4F3C" w:rsidR="00602A17" w:rsidRPr="00602A17" w:rsidRDefault="0043346A" w:rsidP="00602A17">
      <w:pPr>
        <w:pStyle w:val="ListParagraph"/>
        <w:numPr>
          <w:ilvl w:val="0"/>
          <w:numId w:val="16"/>
        </w:numPr>
        <w:spacing w:line="360" w:lineRule="auto"/>
        <w:ind w:left="709"/>
        <w:rPr>
          <w:bCs/>
          <w:sz w:val="32"/>
          <w:szCs w:val="32"/>
        </w:rPr>
      </w:pPr>
      <w:r w:rsidRPr="00602A17">
        <w:rPr>
          <w:bCs/>
          <w:sz w:val="32"/>
          <w:szCs w:val="32"/>
        </w:rPr>
        <w:t xml:space="preserve">You </w:t>
      </w:r>
      <w:r w:rsidR="00602A17" w:rsidRPr="00602A17">
        <w:rPr>
          <w:bCs/>
          <w:sz w:val="32"/>
          <w:szCs w:val="32"/>
        </w:rPr>
        <w:t xml:space="preserve">have to place all nine counters on the grid. </w:t>
      </w:r>
    </w:p>
    <w:p w14:paraId="66D9B975" w14:textId="643D7E9A" w:rsidR="00AC1956" w:rsidRPr="00EE3A4B" w:rsidRDefault="00602A17" w:rsidP="00AC1956">
      <w:pPr>
        <w:pStyle w:val="ListParagraph"/>
        <w:numPr>
          <w:ilvl w:val="0"/>
          <w:numId w:val="16"/>
        </w:numPr>
        <w:spacing w:line="360" w:lineRule="auto"/>
        <w:ind w:left="709"/>
        <w:rPr>
          <w:bCs/>
          <w:sz w:val="32"/>
          <w:szCs w:val="32"/>
        </w:rPr>
      </w:pPr>
      <w:r w:rsidRPr="00602A17">
        <w:rPr>
          <w:rFonts w:cs="Calibri"/>
          <w:bCs/>
          <w:sz w:val="32"/>
          <w:szCs w:val="32"/>
        </w:rPr>
        <w:t xml:space="preserve">You must follow the rules! 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4"/>
      </w:tblGrid>
      <w:tr w:rsidR="008A7320" w14:paraId="10C0D4C0" w14:textId="77777777" w:rsidTr="00C55D97">
        <w:tc>
          <w:tcPr>
            <w:tcW w:w="4536" w:type="dxa"/>
          </w:tcPr>
          <w:p w14:paraId="576B9365" w14:textId="6E64ACB8" w:rsidR="008A7320" w:rsidRDefault="00AC1956" w:rsidP="00CD749E">
            <w:pPr>
              <w:spacing w:line="360" w:lineRule="auto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  </w:t>
            </w:r>
            <w:r w:rsidR="00C55D97">
              <w:rPr>
                <w:rFonts w:cs="Calibri"/>
                <w:bCs/>
                <w:sz w:val="30"/>
                <w:szCs w:val="30"/>
              </w:rPr>
              <w:br/>
            </w:r>
            <w:r>
              <w:rPr>
                <w:rFonts w:cs="Calibri"/>
                <w:bCs/>
                <w:sz w:val="30"/>
                <w:szCs w:val="30"/>
              </w:rPr>
              <w:t xml:space="preserve"> </w:t>
            </w:r>
            <w:r w:rsidR="00C55D97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0EBFD9A7" wp14:editId="410511C6">
                  <wp:extent cx="2570062" cy="2565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loured-grid-with-shell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997" cy="257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60E15" w14:textId="1F1F9BD3" w:rsidR="00AC1956" w:rsidRPr="00AC1956" w:rsidRDefault="00AC1956" w:rsidP="00CD749E">
            <w:pPr>
              <w:spacing w:line="360" w:lineRule="auto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5814" w:type="dxa"/>
          </w:tcPr>
          <w:p w14:paraId="4A225A55" w14:textId="41A01AF4" w:rsidR="004D6E31" w:rsidRPr="00C55D97" w:rsidRDefault="004D6E31" w:rsidP="004D6E31">
            <w:pPr>
              <w:pStyle w:val="ListParagraph"/>
              <w:spacing w:line="360" w:lineRule="auto"/>
              <w:ind w:left="709"/>
              <w:rPr>
                <w:rFonts w:cs="Calibri"/>
                <w:b/>
                <w:i/>
                <w:iCs/>
                <w:sz w:val="29"/>
                <w:szCs w:val="29"/>
                <w:u w:val="single"/>
              </w:rPr>
            </w:pPr>
            <w:r w:rsidRPr="00F54ABB">
              <w:rPr>
                <w:rFonts w:cs="Calibri"/>
                <w:bCs/>
                <w:sz w:val="29"/>
                <w:szCs w:val="29"/>
              </w:rPr>
              <w:t xml:space="preserve">          </w:t>
            </w:r>
            <w:r w:rsidRPr="00C55D97">
              <w:rPr>
                <w:rFonts w:cs="Calibri"/>
                <w:b/>
                <w:i/>
                <w:iCs/>
                <w:sz w:val="29"/>
                <w:szCs w:val="29"/>
                <w:u w:val="single"/>
              </w:rPr>
              <w:t>RULES</w:t>
            </w:r>
          </w:p>
          <w:p w14:paraId="315379A6" w14:textId="5877BD2B" w:rsidR="00602A17" w:rsidRPr="00C55D97" w:rsidRDefault="00602A17" w:rsidP="00C55D97">
            <w:pPr>
              <w:pStyle w:val="ListParagraph"/>
              <w:numPr>
                <w:ilvl w:val="0"/>
                <w:numId w:val="12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yellow counter in every row and every column</w:t>
            </w:r>
            <w:r w:rsidR="009505AA">
              <w:rPr>
                <w:rFonts w:cs="Calibri"/>
                <w:bCs/>
                <w:i/>
                <w:iCs/>
                <w:sz w:val="32"/>
                <w:szCs w:val="32"/>
              </w:rPr>
              <w:t>.</w:t>
            </w:r>
            <w:r w:rsidR="00C55D97" w:rsidRPr="00C55D97">
              <w:rPr>
                <w:rFonts w:cs="Calibri"/>
                <w:bCs/>
                <w:i/>
                <w:iCs/>
                <w:sz w:val="32"/>
                <w:szCs w:val="32"/>
              </w:rPr>
              <w:br/>
            </w:r>
          </w:p>
          <w:p w14:paraId="590D4730" w14:textId="09A2B255" w:rsidR="00602A17" w:rsidRPr="00C55D97" w:rsidRDefault="00602A17" w:rsidP="00C55D97">
            <w:pPr>
              <w:pStyle w:val="ListParagraph"/>
              <w:numPr>
                <w:ilvl w:val="0"/>
                <w:numId w:val="12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blue counter in every row and every column.</w:t>
            </w:r>
            <w:r w:rsidR="00C55D97" w:rsidRPr="00C55D97">
              <w:rPr>
                <w:rFonts w:cs="Calibri"/>
                <w:bCs/>
                <w:i/>
                <w:iCs/>
                <w:sz w:val="32"/>
                <w:szCs w:val="32"/>
              </w:rPr>
              <w:br/>
            </w:r>
          </w:p>
          <w:p w14:paraId="3B56ECA2" w14:textId="6D70E748" w:rsidR="00C55D97" w:rsidRPr="00C55D97" w:rsidRDefault="00C55D97" w:rsidP="00C55D97">
            <w:pPr>
              <w:pStyle w:val="ListParagraph"/>
              <w:numPr>
                <w:ilvl w:val="0"/>
                <w:numId w:val="12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red counter in every row and every column.</w:t>
            </w:r>
          </w:p>
        </w:tc>
      </w:tr>
      <w:tr w:rsidR="00602A17" w14:paraId="24943A93" w14:textId="77777777" w:rsidTr="006B23D5">
        <w:tc>
          <w:tcPr>
            <w:tcW w:w="10350" w:type="dxa"/>
            <w:gridSpan w:val="2"/>
          </w:tcPr>
          <w:p w14:paraId="01E0B534" w14:textId="274DAEFF" w:rsidR="00602A17" w:rsidRPr="00C55D97" w:rsidRDefault="00C55D97" w:rsidP="00C55D97">
            <w:pPr>
              <w:spacing w:line="360" w:lineRule="auto"/>
              <w:rPr>
                <w:rFonts w:cs="Calibri"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3DC74" wp14:editId="6D2A44E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161290</wp:posOffset>
                      </wp:positionV>
                      <wp:extent cx="5181600" cy="939800"/>
                      <wp:effectExtent l="12700" t="12700" r="1270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0" cy="93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7727C" w14:textId="6C183CE1" w:rsidR="00444431" w:rsidRPr="00C55D97" w:rsidRDefault="00444431" w:rsidP="004444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  <w:t>HINT</w:t>
                                  </w:r>
                                </w:p>
                                <w:p w14:paraId="0E82256F" w14:textId="77777777" w:rsidR="00EE3A4B" w:rsidRPr="00C55D97" w:rsidRDefault="00444431" w:rsidP="009505A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 xml:space="preserve">Try to get the middle 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column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 xml:space="preserve"> in place first.</w:t>
                                  </w:r>
                                </w:p>
                                <w:p w14:paraId="78E47075" w14:textId="04A1058C" w:rsidR="00444431" w:rsidRPr="00C55D97" w:rsidRDefault="00444431" w:rsidP="009505A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 xml:space="preserve">Then get the middle 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row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 xml:space="preserve"> in place.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3D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46.9pt;margin-top:12.7pt;width:408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" fillcolor="#deeaf6 [664]" strokecolor="#4472c4 [3204]" strokeweight="1.5pt">
                      <v:textbox>
                        <w:txbxContent>
                          <w:p w14:paraId="4607727C" w14:textId="6C183CE1" w:rsidR="00444431" w:rsidRPr="00C55D97" w:rsidRDefault="00444431" w:rsidP="004444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HINT</w:t>
                            </w:r>
                          </w:p>
                          <w:p w14:paraId="0E82256F" w14:textId="77777777" w:rsidR="00EE3A4B" w:rsidRPr="00C55D97" w:rsidRDefault="00444431" w:rsidP="009505AA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Try to get the middle 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column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in place first.</w:t>
                            </w:r>
                          </w:p>
                          <w:p w14:paraId="78E47075" w14:textId="04A1058C" w:rsidR="00444431" w:rsidRPr="00C55D97" w:rsidRDefault="00444431" w:rsidP="009505AA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Then get the middle 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row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in place.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147561" w14:textId="0C40A6DA" w:rsidR="00602A17" w:rsidRDefault="00602A17" w:rsidP="00602A17">
      <w:pPr>
        <w:spacing w:line="360" w:lineRule="auto"/>
        <w:ind w:left="349"/>
        <w:rPr>
          <w:rFonts w:cs="Calibri"/>
          <w:bCs/>
          <w:sz w:val="30"/>
          <w:szCs w:val="30"/>
        </w:rPr>
      </w:pPr>
    </w:p>
    <w:p w14:paraId="23EFF9C0" w14:textId="041C9279" w:rsidR="00EE3A4B" w:rsidRDefault="00EE3A4B" w:rsidP="00EE3A4B">
      <w:pPr>
        <w:spacing w:line="360" w:lineRule="auto"/>
        <w:rPr>
          <w:rFonts w:cs="Calibri"/>
          <w:bCs/>
          <w:sz w:val="30"/>
          <w:szCs w:val="30"/>
        </w:rPr>
      </w:pPr>
    </w:p>
    <w:p w14:paraId="572BCF19" w14:textId="77777777" w:rsidR="00EE3A4B" w:rsidRPr="00C55D97" w:rsidRDefault="00EE3A4B" w:rsidP="00EE3A4B">
      <w:pPr>
        <w:spacing w:line="360" w:lineRule="auto"/>
        <w:rPr>
          <w:rFonts w:cs="Calibri"/>
          <w:bCs/>
        </w:rPr>
      </w:pPr>
    </w:p>
    <w:p w14:paraId="2D9190DC" w14:textId="7D801D6D" w:rsidR="00602A17" w:rsidRPr="00602A17" w:rsidRDefault="0020601D" w:rsidP="00602A17">
      <w:pPr>
        <w:pStyle w:val="ListParagraph"/>
        <w:numPr>
          <w:ilvl w:val="0"/>
          <w:numId w:val="16"/>
        </w:numPr>
        <w:spacing w:line="360" w:lineRule="auto"/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When you think you have done this, find someone else to check! </w:t>
      </w:r>
      <w:r w:rsidR="00602A17" w:rsidRPr="00602A17">
        <w:rPr>
          <w:bCs/>
          <w:sz w:val="32"/>
          <w:szCs w:val="32"/>
        </w:rPr>
        <w:t xml:space="preserve"> </w:t>
      </w:r>
    </w:p>
    <w:p w14:paraId="137D87F0" w14:textId="77777777" w:rsidR="009505AA" w:rsidRDefault="0020601D" w:rsidP="00602A17">
      <w:pPr>
        <w:pStyle w:val="ListParagraph"/>
        <w:numPr>
          <w:ilvl w:val="0"/>
          <w:numId w:val="16"/>
        </w:numPr>
        <w:spacing w:line="360" w:lineRule="auto"/>
        <w:ind w:left="709"/>
        <w:rPr>
          <w:rFonts w:cs="Calibri"/>
          <w:bCs/>
          <w:sz w:val="32"/>
          <w:szCs w:val="32"/>
        </w:rPr>
        <w:sectPr w:rsidR="009505AA" w:rsidSect="008B45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259" w:right="964" w:bottom="1032" w:left="1015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>
        <w:rPr>
          <w:rFonts w:cs="Calibri"/>
          <w:bCs/>
          <w:sz w:val="32"/>
          <w:szCs w:val="32"/>
        </w:rPr>
        <w:t>Is there another, different way, of doing this?</w:t>
      </w:r>
    </w:p>
    <w:p w14:paraId="2C54D9C1" w14:textId="3D455B1F" w:rsidR="00C55D97" w:rsidRDefault="00C55D97" w:rsidP="009505AA">
      <w:pPr>
        <w:spacing w:line="276" w:lineRule="auto"/>
        <w:rPr>
          <w:rFonts w:cs="Calibri"/>
          <w:bCs/>
          <w:sz w:val="30"/>
          <w:szCs w:val="30"/>
        </w:rPr>
      </w:pPr>
    </w:p>
    <w:p w14:paraId="324DF893" w14:textId="37306278" w:rsidR="0013332F" w:rsidRDefault="00C55D97" w:rsidP="00275CCA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563E6C49" wp14:editId="4E6BF840">
            <wp:extent cx="6300470" cy="6289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ured-grid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32F" w:rsidSect="009505AA">
      <w:pgSz w:w="11901" w:h="16817"/>
      <w:pgMar w:top="1259" w:right="964" w:bottom="1032" w:left="101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EA65" w14:textId="77777777" w:rsidR="003A59CC" w:rsidRDefault="003A59CC" w:rsidP="00D6026D">
      <w:r>
        <w:separator/>
      </w:r>
    </w:p>
  </w:endnote>
  <w:endnote w:type="continuationSeparator" w:id="0">
    <w:p w14:paraId="6E200822" w14:textId="77777777" w:rsidR="003A59CC" w:rsidRDefault="003A59CC" w:rsidP="00D6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0F47" w14:textId="77777777" w:rsidR="00FD4516" w:rsidRDefault="00FD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A029" w14:textId="755AB0D2" w:rsidR="00D6026D" w:rsidRPr="00FD4516" w:rsidRDefault="00D6026D" w:rsidP="00FD4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CC67" w14:textId="77777777" w:rsidR="00FD4516" w:rsidRDefault="00FD4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2B2E" w14:textId="77777777" w:rsidR="003A59CC" w:rsidRDefault="003A59CC" w:rsidP="00D6026D">
      <w:r>
        <w:separator/>
      </w:r>
    </w:p>
  </w:footnote>
  <w:footnote w:type="continuationSeparator" w:id="0">
    <w:p w14:paraId="2542D9F5" w14:textId="77777777" w:rsidR="003A59CC" w:rsidRDefault="003A59CC" w:rsidP="00D6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417D" w14:textId="77777777" w:rsidR="00FD4516" w:rsidRDefault="00FD4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494C" w14:textId="77777777" w:rsidR="00FD4516" w:rsidRDefault="00FD4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1177" w14:textId="77777777" w:rsidR="00FD4516" w:rsidRDefault="00FD4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Green and Black Diamond"/>
      </v:shape>
    </w:pict>
  </w:numPicBullet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B0AA1A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490D"/>
    <w:multiLevelType w:val="hybridMultilevel"/>
    <w:tmpl w:val="9084BA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6591"/>
    <w:multiLevelType w:val="hybridMultilevel"/>
    <w:tmpl w:val="91A26932"/>
    <w:lvl w:ilvl="0" w:tplc="0AD86F3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0" w15:restartNumberingAfterBreak="0">
    <w:nsid w:val="42283FC7"/>
    <w:multiLevelType w:val="hybridMultilevel"/>
    <w:tmpl w:val="7584A2A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76D60"/>
    <w:multiLevelType w:val="hybridMultilevel"/>
    <w:tmpl w:val="B57495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22181"/>
    <w:rsid w:val="000F358E"/>
    <w:rsid w:val="001056ED"/>
    <w:rsid w:val="001312BC"/>
    <w:rsid w:val="0013332F"/>
    <w:rsid w:val="00165844"/>
    <w:rsid w:val="001B0D9D"/>
    <w:rsid w:val="001B573B"/>
    <w:rsid w:val="001C2B14"/>
    <w:rsid w:val="001C4843"/>
    <w:rsid w:val="00201FFA"/>
    <w:rsid w:val="0020601D"/>
    <w:rsid w:val="00275CCA"/>
    <w:rsid w:val="002825CA"/>
    <w:rsid w:val="0029799A"/>
    <w:rsid w:val="002B1465"/>
    <w:rsid w:val="002F26EC"/>
    <w:rsid w:val="003053A4"/>
    <w:rsid w:val="003262BA"/>
    <w:rsid w:val="003A59CC"/>
    <w:rsid w:val="003B111E"/>
    <w:rsid w:val="003B5C27"/>
    <w:rsid w:val="0043346A"/>
    <w:rsid w:val="00433B00"/>
    <w:rsid w:val="00444431"/>
    <w:rsid w:val="00453A85"/>
    <w:rsid w:val="0045515C"/>
    <w:rsid w:val="004765CF"/>
    <w:rsid w:val="004A2E61"/>
    <w:rsid w:val="004D6E31"/>
    <w:rsid w:val="004E7390"/>
    <w:rsid w:val="00534D7A"/>
    <w:rsid w:val="0058279F"/>
    <w:rsid w:val="005A098D"/>
    <w:rsid w:val="005D5072"/>
    <w:rsid w:val="00602A17"/>
    <w:rsid w:val="006071C6"/>
    <w:rsid w:val="006853E0"/>
    <w:rsid w:val="006956B2"/>
    <w:rsid w:val="006A2408"/>
    <w:rsid w:val="006A4B10"/>
    <w:rsid w:val="00786203"/>
    <w:rsid w:val="007931E8"/>
    <w:rsid w:val="007F41B8"/>
    <w:rsid w:val="0088298A"/>
    <w:rsid w:val="008858A0"/>
    <w:rsid w:val="008A4B49"/>
    <w:rsid w:val="008A7320"/>
    <w:rsid w:val="008B208B"/>
    <w:rsid w:val="008B4561"/>
    <w:rsid w:val="008E3A9A"/>
    <w:rsid w:val="008E3EF6"/>
    <w:rsid w:val="008F7BD9"/>
    <w:rsid w:val="00945FAB"/>
    <w:rsid w:val="009505AA"/>
    <w:rsid w:val="009602B5"/>
    <w:rsid w:val="009B3273"/>
    <w:rsid w:val="009B6D55"/>
    <w:rsid w:val="009D2C50"/>
    <w:rsid w:val="009D35D5"/>
    <w:rsid w:val="00A008B5"/>
    <w:rsid w:val="00A53BCA"/>
    <w:rsid w:val="00A851BD"/>
    <w:rsid w:val="00AB4565"/>
    <w:rsid w:val="00AB4C24"/>
    <w:rsid w:val="00AC01BC"/>
    <w:rsid w:val="00AC1956"/>
    <w:rsid w:val="00B01736"/>
    <w:rsid w:val="00B17C4B"/>
    <w:rsid w:val="00B429F8"/>
    <w:rsid w:val="00B55806"/>
    <w:rsid w:val="00B726A6"/>
    <w:rsid w:val="00B74AEA"/>
    <w:rsid w:val="00B85D6C"/>
    <w:rsid w:val="00C13575"/>
    <w:rsid w:val="00C473CA"/>
    <w:rsid w:val="00C55D97"/>
    <w:rsid w:val="00C63A7F"/>
    <w:rsid w:val="00C71BBA"/>
    <w:rsid w:val="00CC0955"/>
    <w:rsid w:val="00CC3CC0"/>
    <w:rsid w:val="00D13C58"/>
    <w:rsid w:val="00D31E8B"/>
    <w:rsid w:val="00D438EF"/>
    <w:rsid w:val="00D6026D"/>
    <w:rsid w:val="00D71CCA"/>
    <w:rsid w:val="00DB2300"/>
    <w:rsid w:val="00DB687E"/>
    <w:rsid w:val="00DD4EE6"/>
    <w:rsid w:val="00DE39C7"/>
    <w:rsid w:val="00E156A5"/>
    <w:rsid w:val="00E23427"/>
    <w:rsid w:val="00E47136"/>
    <w:rsid w:val="00E50CB4"/>
    <w:rsid w:val="00E7548C"/>
    <w:rsid w:val="00EE3A4B"/>
    <w:rsid w:val="00F176E2"/>
    <w:rsid w:val="00F37260"/>
    <w:rsid w:val="00F54ABB"/>
    <w:rsid w:val="00F66944"/>
    <w:rsid w:val="00F94A16"/>
    <w:rsid w:val="00F9623A"/>
    <w:rsid w:val="00FB72BC"/>
    <w:rsid w:val="00FD12AD"/>
    <w:rsid w:val="00FD4516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26D"/>
  </w:style>
  <w:style w:type="paragraph" w:styleId="Footer">
    <w:name w:val="footer"/>
    <w:basedOn w:val="Normal"/>
    <w:link w:val="FooterChar"/>
    <w:uiPriority w:val="99"/>
    <w:unhideWhenUsed/>
    <w:rsid w:val="00D60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safari&amp;rls=en&amp;q=noughts+and+crosses+game&amp;ie=UTF-8&amp;oe=UTF-8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2020-07-02T20:58:00Z</dcterms:created>
  <dcterms:modified xsi:type="dcterms:W3CDTF">2020-07-02T20:58:00Z</dcterms:modified>
</cp:coreProperties>
</file>